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EB67" w14:textId="77777777" w:rsidR="009209AF" w:rsidRDefault="009209AF" w:rsidP="00140319">
      <w:pPr>
        <w:spacing w:after="120"/>
        <w:jc w:val="center"/>
      </w:pPr>
      <w:r w:rsidRPr="00154BE5">
        <w:t>ESCOLA SUPERIOR DE ENFERMAGEM DE COIMBRA</w:t>
      </w:r>
    </w:p>
    <w:p w14:paraId="30E8A6D6" w14:textId="77777777" w:rsidR="009209AF" w:rsidRDefault="009209AF" w:rsidP="00140319">
      <w:pPr>
        <w:spacing w:after="120"/>
        <w:jc w:val="center"/>
      </w:pPr>
    </w:p>
    <w:p w14:paraId="6855201A" w14:textId="77777777" w:rsidR="009209AF" w:rsidRDefault="009209AF" w:rsidP="00140319">
      <w:pPr>
        <w:spacing w:after="120"/>
        <w:jc w:val="center"/>
      </w:pPr>
    </w:p>
    <w:p w14:paraId="24BD86C6" w14:textId="77777777" w:rsidR="009209AF" w:rsidRDefault="009209AF" w:rsidP="00140319">
      <w:pPr>
        <w:spacing w:after="120"/>
        <w:jc w:val="center"/>
      </w:pPr>
    </w:p>
    <w:p w14:paraId="15E8210A" w14:textId="77777777" w:rsidR="009209AF" w:rsidRDefault="009209AF" w:rsidP="00140319">
      <w:pPr>
        <w:spacing w:after="120"/>
        <w:jc w:val="center"/>
      </w:pPr>
    </w:p>
    <w:p w14:paraId="05483E93" w14:textId="77777777" w:rsidR="009209AF" w:rsidRDefault="009209AF" w:rsidP="00140319">
      <w:pPr>
        <w:spacing w:after="120"/>
        <w:jc w:val="center"/>
      </w:pPr>
    </w:p>
    <w:p w14:paraId="3F953AE2" w14:textId="77777777" w:rsidR="009209AF" w:rsidRDefault="009209AF" w:rsidP="00140319">
      <w:pPr>
        <w:spacing w:after="120"/>
        <w:jc w:val="center"/>
      </w:pPr>
    </w:p>
    <w:p w14:paraId="5B00D3C1" w14:textId="77777777" w:rsidR="009209AF" w:rsidRDefault="009209AF" w:rsidP="00140319">
      <w:pPr>
        <w:spacing w:after="120"/>
        <w:jc w:val="center"/>
      </w:pPr>
    </w:p>
    <w:p w14:paraId="49C88348" w14:textId="77777777" w:rsidR="009209AF" w:rsidRDefault="009209AF" w:rsidP="00140319">
      <w:pPr>
        <w:spacing w:after="120"/>
        <w:jc w:val="center"/>
      </w:pPr>
    </w:p>
    <w:tbl>
      <w:tblPr>
        <w:tblStyle w:val="TabelacomGrelha"/>
        <w:tblW w:w="8926" w:type="dxa"/>
        <w:tblLook w:val="04A0" w:firstRow="1" w:lastRow="0" w:firstColumn="1" w:lastColumn="0" w:noHBand="0" w:noVBand="1"/>
      </w:tblPr>
      <w:tblGrid>
        <w:gridCol w:w="1155"/>
        <w:gridCol w:w="2611"/>
        <w:gridCol w:w="1758"/>
        <w:gridCol w:w="1701"/>
        <w:gridCol w:w="1701"/>
      </w:tblGrid>
      <w:tr w:rsidR="009209AF" w:rsidRPr="00D82F65" w14:paraId="09DA79FA" w14:textId="77777777" w:rsidTr="007A5544">
        <w:trPr>
          <w:trHeight w:val="604"/>
        </w:trPr>
        <w:tc>
          <w:tcPr>
            <w:tcW w:w="1155" w:type="dxa"/>
            <w:shd w:val="clear" w:color="auto" w:fill="656565"/>
            <w:vAlign w:val="center"/>
          </w:tcPr>
          <w:p w14:paraId="2C6137C6" w14:textId="77777777" w:rsidR="009209AF" w:rsidRPr="00CD7231" w:rsidRDefault="009209AF" w:rsidP="00140319">
            <w:pPr>
              <w:spacing w:after="120"/>
              <w:jc w:val="center"/>
              <w:rPr>
                <w:rFonts w:cstheme="minorHAnsi"/>
                <w:color w:val="FFFFFF" w:themeColor="background1"/>
                <w:sz w:val="24"/>
              </w:rPr>
            </w:pPr>
            <w:r w:rsidRPr="00CD7231">
              <w:rPr>
                <w:rFonts w:cstheme="minorHAnsi"/>
                <w:color w:val="FFFFFF" w:themeColor="background1"/>
                <w:sz w:val="24"/>
              </w:rPr>
              <w:t>VERSÃO</w:t>
            </w:r>
          </w:p>
        </w:tc>
        <w:tc>
          <w:tcPr>
            <w:tcW w:w="2611" w:type="dxa"/>
            <w:shd w:val="clear" w:color="auto" w:fill="656565"/>
            <w:vAlign w:val="center"/>
          </w:tcPr>
          <w:p w14:paraId="28A57FDF" w14:textId="77777777" w:rsidR="009209AF" w:rsidRPr="00CD7231" w:rsidRDefault="009209AF" w:rsidP="00140319">
            <w:pPr>
              <w:spacing w:after="120"/>
              <w:jc w:val="center"/>
              <w:rPr>
                <w:rFonts w:cstheme="minorHAnsi"/>
                <w:color w:val="FFFFFF" w:themeColor="background1"/>
                <w:sz w:val="24"/>
              </w:rPr>
            </w:pPr>
            <w:r w:rsidRPr="00CD7231">
              <w:rPr>
                <w:rFonts w:cstheme="minorHAnsi"/>
                <w:color w:val="FFFFFF" w:themeColor="background1"/>
                <w:sz w:val="24"/>
              </w:rPr>
              <w:t>MOTIVO DA REVISÃO</w:t>
            </w:r>
          </w:p>
        </w:tc>
        <w:tc>
          <w:tcPr>
            <w:tcW w:w="1758" w:type="dxa"/>
            <w:shd w:val="clear" w:color="auto" w:fill="656565"/>
            <w:vAlign w:val="center"/>
          </w:tcPr>
          <w:p w14:paraId="702758CA" w14:textId="77777777" w:rsidR="009209AF" w:rsidRPr="00CD7231" w:rsidRDefault="009209AF" w:rsidP="00140319">
            <w:pPr>
              <w:spacing w:after="120"/>
              <w:jc w:val="center"/>
              <w:rPr>
                <w:rFonts w:cstheme="minorHAnsi"/>
                <w:color w:val="FFFFFF" w:themeColor="background1"/>
                <w:sz w:val="24"/>
              </w:rPr>
            </w:pPr>
            <w:r w:rsidRPr="00CD7231">
              <w:rPr>
                <w:rFonts w:cstheme="minorHAnsi"/>
                <w:color w:val="FFFFFF" w:themeColor="background1"/>
                <w:sz w:val="24"/>
              </w:rPr>
              <w:t>ELABORADO POR</w:t>
            </w:r>
          </w:p>
        </w:tc>
        <w:tc>
          <w:tcPr>
            <w:tcW w:w="1701" w:type="dxa"/>
            <w:shd w:val="clear" w:color="auto" w:fill="656565"/>
          </w:tcPr>
          <w:p w14:paraId="308621DD" w14:textId="77777777" w:rsidR="009209AF" w:rsidRPr="00CD7231" w:rsidRDefault="009209AF" w:rsidP="00140319">
            <w:pPr>
              <w:spacing w:after="120"/>
              <w:jc w:val="center"/>
              <w:rPr>
                <w:rFonts w:cstheme="minorHAnsi"/>
                <w:color w:val="FFFFFF" w:themeColor="background1"/>
                <w:sz w:val="24"/>
              </w:rPr>
            </w:pPr>
            <w:r w:rsidRPr="00CD7231">
              <w:rPr>
                <w:rFonts w:cstheme="minorHAnsi"/>
                <w:color w:val="FFFFFF" w:themeColor="background1"/>
                <w:sz w:val="24"/>
              </w:rPr>
              <w:t>APROVADO POR</w:t>
            </w:r>
          </w:p>
        </w:tc>
        <w:tc>
          <w:tcPr>
            <w:tcW w:w="1701" w:type="dxa"/>
            <w:shd w:val="clear" w:color="auto" w:fill="656565"/>
            <w:vAlign w:val="center"/>
          </w:tcPr>
          <w:p w14:paraId="24CDE517" w14:textId="77777777" w:rsidR="009209AF" w:rsidRPr="00CD7231" w:rsidRDefault="009209AF" w:rsidP="00140319">
            <w:pPr>
              <w:spacing w:after="120"/>
              <w:jc w:val="center"/>
              <w:rPr>
                <w:rFonts w:cstheme="minorHAnsi"/>
                <w:color w:val="FFFFFF" w:themeColor="background1"/>
                <w:sz w:val="24"/>
              </w:rPr>
            </w:pPr>
            <w:r w:rsidRPr="00CD7231">
              <w:rPr>
                <w:rFonts w:cstheme="minorHAnsi"/>
                <w:color w:val="FFFFFF" w:themeColor="background1"/>
                <w:sz w:val="24"/>
              </w:rPr>
              <w:t>DATA APROVAÇÃO</w:t>
            </w:r>
          </w:p>
        </w:tc>
      </w:tr>
      <w:tr w:rsidR="009209AF" w:rsidRPr="00D82F65" w14:paraId="5E5F9B7C" w14:textId="77777777" w:rsidTr="007A5544">
        <w:tc>
          <w:tcPr>
            <w:tcW w:w="1155" w:type="dxa"/>
            <w:shd w:val="clear" w:color="auto" w:fill="F2F2F2" w:themeFill="background1" w:themeFillShade="F2"/>
          </w:tcPr>
          <w:p w14:paraId="1D861E66" w14:textId="77777777" w:rsidR="009209AF" w:rsidRPr="00CD7231" w:rsidRDefault="009209AF" w:rsidP="00140319">
            <w:pPr>
              <w:spacing w:after="120"/>
              <w:jc w:val="center"/>
              <w:rPr>
                <w:rFonts w:cstheme="minorHAnsi"/>
                <w:sz w:val="24"/>
              </w:rPr>
            </w:pPr>
            <w:r w:rsidRPr="00CD7231">
              <w:rPr>
                <w:rFonts w:cstheme="minorHAnsi"/>
                <w:sz w:val="24"/>
              </w:rPr>
              <w:t>0.1</w:t>
            </w:r>
          </w:p>
        </w:tc>
        <w:tc>
          <w:tcPr>
            <w:tcW w:w="2611" w:type="dxa"/>
            <w:shd w:val="clear" w:color="auto" w:fill="F2F2F2" w:themeFill="background1" w:themeFillShade="F2"/>
          </w:tcPr>
          <w:p w14:paraId="3D48F9D5" w14:textId="77777777" w:rsidR="009209AF" w:rsidRPr="00CD7231" w:rsidRDefault="009209AF" w:rsidP="00140319">
            <w:pPr>
              <w:spacing w:after="120"/>
              <w:rPr>
                <w:rFonts w:cstheme="minorHAnsi"/>
                <w:sz w:val="24"/>
              </w:rPr>
            </w:pPr>
            <w:r w:rsidRPr="00CD7231">
              <w:rPr>
                <w:rFonts w:cstheme="minorHAnsi"/>
                <w:sz w:val="24"/>
              </w:rPr>
              <w:t>Criação e redação preliminar</w:t>
            </w:r>
          </w:p>
        </w:tc>
        <w:tc>
          <w:tcPr>
            <w:tcW w:w="1758" w:type="dxa"/>
            <w:shd w:val="clear" w:color="auto" w:fill="F2F2F2" w:themeFill="background1" w:themeFillShade="F2"/>
          </w:tcPr>
          <w:p w14:paraId="33A544DC" w14:textId="77777777" w:rsidR="009209AF" w:rsidRPr="00B459B7" w:rsidRDefault="009209AF" w:rsidP="00140319">
            <w:pPr>
              <w:spacing w:after="120"/>
              <w:jc w:val="center"/>
              <w:rPr>
                <w:rFonts w:cstheme="minorHAnsi"/>
                <w:sz w:val="24"/>
              </w:rPr>
            </w:pPr>
            <w:r w:rsidRPr="00B459B7">
              <w:rPr>
                <w:rFonts w:cstheme="minorHAnsi"/>
                <w:sz w:val="24"/>
              </w:rPr>
              <w:t>Serviço de Informática</w:t>
            </w:r>
          </w:p>
        </w:tc>
        <w:tc>
          <w:tcPr>
            <w:tcW w:w="1701" w:type="dxa"/>
            <w:shd w:val="clear" w:color="auto" w:fill="F2F2F2" w:themeFill="background1" w:themeFillShade="F2"/>
          </w:tcPr>
          <w:p w14:paraId="664F75A6" w14:textId="77777777" w:rsidR="009209AF" w:rsidRPr="00B459B7" w:rsidRDefault="009209AF" w:rsidP="00140319">
            <w:pPr>
              <w:spacing w:after="120"/>
              <w:jc w:val="center"/>
              <w:rPr>
                <w:rFonts w:cstheme="minorHAnsi"/>
                <w:sz w:val="24"/>
              </w:rPr>
            </w:pPr>
            <w:r w:rsidRPr="00B459B7">
              <w:rPr>
                <w:rFonts w:cstheme="minorHAnsi"/>
                <w:sz w:val="24"/>
              </w:rPr>
              <w:t>N/A</w:t>
            </w:r>
          </w:p>
        </w:tc>
        <w:tc>
          <w:tcPr>
            <w:tcW w:w="1701" w:type="dxa"/>
            <w:shd w:val="clear" w:color="auto" w:fill="F2F2F2" w:themeFill="background1" w:themeFillShade="F2"/>
          </w:tcPr>
          <w:p w14:paraId="11615752" w14:textId="77777777" w:rsidR="009209AF" w:rsidRPr="00B459B7" w:rsidRDefault="009209AF" w:rsidP="00140319">
            <w:pPr>
              <w:spacing w:after="120"/>
              <w:jc w:val="center"/>
              <w:rPr>
                <w:rFonts w:cstheme="minorHAnsi"/>
                <w:sz w:val="24"/>
              </w:rPr>
            </w:pPr>
            <w:r w:rsidRPr="00B459B7">
              <w:rPr>
                <w:rFonts w:cstheme="minorHAnsi"/>
                <w:sz w:val="24"/>
              </w:rPr>
              <w:t>N/A</w:t>
            </w:r>
          </w:p>
        </w:tc>
      </w:tr>
      <w:tr w:rsidR="009209AF" w:rsidRPr="00D82F65" w14:paraId="74F6D76A" w14:textId="77777777" w:rsidTr="007A5544">
        <w:tc>
          <w:tcPr>
            <w:tcW w:w="1155" w:type="dxa"/>
          </w:tcPr>
          <w:p w14:paraId="14DCD4D1" w14:textId="4F697BA1" w:rsidR="009209AF" w:rsidRPr="00CD7231" w:rsidRDefault="00B459B7" w:rsidP="00140319">
            <w:pPr>
              <w:spacing w:after="120"/>
              <w:jc w:val="center"/>
              <w:rPr>
                <w:rFonts w:cstheme="minorHAnsi"/>
                <w:sz w:val="24"/>
              </w:rPr>
            </w:pPr>
            <w:r>
              <w:rPr>
                <w:rFonts w:cstheme="minorHAnsi"/>
                <w:sz w:val="24"/>
              </w:rPr>
              <w:t>1</w:t>
            </w:r>
            <w:r w:rsidR="009209AF">
              <w:rPr>
                <w:rFonts w:cstheme="minorHAnsi"/>
                <w:sz w:val="24"/>
              </w:rPr>
              <w:t>.</w:t>
            </w:r>
            <w:r>
              <w:rPr>
                <w:rFonts w:cstheme="minorHAnsi"/>
                <w:sz w:val="24"/>
              </w:rPr>
              <w:t>0</w:t>
            </w:r>
          </w:p>
        </w:tc>
        <w:tc>
          <w:tcPr>
            <w:tcW w:w="2611" w:type="dxa"/>
          </w:tcPr>
          <w:p w14:paraId="76DD178F" w14:textId="77777777" w:rsidR="009209AF" w:rsidRPr="00CD7231" w:rsidRDefault="009209AF" w:rsidP="00140319">
            <w:pPr>
              <w:spacing w:after="120"/>
              <w:rPr>
                <w:rFonts w:cstheme="minorHAnsi"/>
                <w:sz w:val="24"/>
              </w:rPr>
            </w:pPr>
            <w:r w:rsidRPr="00CD7231">
              <w:rPr>
                <w:rFonts w:cstheme="minorHAnsi"/>
                <w:sz w:val="24"/>
              </w:rPr>
              <w:t>Redação final</w:t>
            </w:r>
          </w:p>
        </w:tc>
        <w:tc>
          <w:tcPr>
            <w:tcW w:w="1758" w:type="dxa"/>
          </w:tcPr>
          <w:p w14:paraId="1ADDCDA6" w14:textId="77777777" w:rsidR="009209AF" w:rsidRPr="00B459B7" w:rsidRDefault="009209AF" w:rsidP="00140319">
            <w:pPr>
              <w:spacing w:after="120"/>
              <w:jc w:val="center"/>
              <w:rPr>
                <w:rFonts w:cstheme="minorHAnsi"/>
                <w:sz w:val="24"/>
              </w:rPr>
            </w:pPr>
            <w:r w:rsidRPr="00B459B7">
              <w:rPr>
                <w:rFonts w:cstheme="minorHAnsi"/>
                <w:sz w:val="24"/>
              </w:rPr>
              <w:t>Serviço de Informática</w:t>
            </w:r>
          </w:p>
        </w:tc>
        <w:tc>
          <w:tcPr>
            <w:tcW w:w="1701" w:type="dxa"/>
          </w:tcPr>
          <w:p w14:paraId="4A272728" w14:textId="77777777" w:rsidR="009209AF" w:rsidRPr="00B459B7" w:rsidRDefault="009209AF" w:rsidP="00140319">
            <w:pPr>
              <w:spacing w:after="120"/>
              <w:jc w:val="center"/>
              <w:rPr>
                <w:rFonts w:cstheme="minorHAnsi"/>
                <w:sz w:val="24"/>
              </w:rPr>
            </w:pPr>
            <w:r w:rsidRPr="00B459B7">
              <w:rPr>
                <w:rFonts w:cstheme="minorHAnsi"/>
                <w:sz w:val="24"/>
              </w:rPr>
              <w:t>Responsável de Segurança</w:t>
            </w:r>
          </w:p>
        </w:tc>
        <w:tc>
          <w:tcPr>
            <w:tcW w:w="1701" w:type="dxa"/>
          </w:tcPr>
          <w:p w14:paraId="5B15F8CE" w14:textId="04A034E3" w:rsidR="009209AF" w:rsidRPr="00B459B7" w:rsidRDefault="006B28A0" w:rsidP="00140319">
            <w:pPr>
              <w:spacing w:after="120"/>
              <w:jc w:val="center"/>
              <w:rPr>
                <w:rFonts w:cstheme="minorHAnsi"/>
                <w:color w:val="FFFFFF" w:themeColor="background1"/>
                <w:sz w:val="24"/>
              </w:rPr>
            </w:pPr>
            <w:r>
              <w:rPr>
                <w:rFonts w:cstheme="minorHAnsi"/>
                <w:sz w:val="24"/>
              </w:rPr>
              <w:t>0</w:t>
            </w:r>
            <w:r w:rsidR="00E214A0">
              <w:rPr>
                <w:rFonts w:cstheme="minorHAnsi"/>
                <w:sz w:val="24"/>
              </w:rPr>
              <w:t>7</w:t>
            </w:r>
            <w:r w:rsidR="009209AF" w:rsidRPr="00B459B7">
              <w:rPr>
                <w:rFonts w:cstheme="minorHAnsi"/>
                <w:sz w:val="24"/>
              </w:rPr>
              <w:t>/0</w:t>
            </w:r>
            <w:r>
              <w:rPr>
                <w:rFonts w:cstheme="minorHAnsi"/>
                <w:sz w:val="24"/>
              </w:rPr>
              <w:t>6</w:t>
            </w:r>
            <w:r w:rsidR="009209AF" w:rsidRPr="00B459B7">
              <w:rPr>
                <w:rFonts w:cstheme="minorHAnsi"/>
                <w:sz w:val="24"/>
              </w:rPr>
              <w:t>/2023</w:t>
            </w:r>
          </w:p>
        </w:tc>
      </w:tr>
    </w:tbl>
    <w:p w14:paraId="167D9DF2" w14:textId="77777777" w:rsidR="009209AF" w:rsidRDefault="009209AF" w:rsidP="00140319">
      <w:pPr>
        <w:spacing w:after="120"/>
        <w:jc w:val="center"/>
        <w:rPr>
          <w:b/>
          <w:bCs/>
          <w:sz w:val="24"/>
          <w:szCs w:val="24"/>
        </w:rPr>
      </w:pPr>
    </w:p>
    <w:p w14:paraId="4949ABCD" w14:textId="77777777" w:rsidR="009209AF" w:rsidRDefault="009209AF" w:rsidP="00140319">
      <w:pPr>
        <w:spacing w:after="120"/>
        <w:jc w:val="center"/>
        <w:rPr>
          <w:b/>
          <w:bCs/>
          <w:sz w:val="24"/>
          <w:szCs w:val="24"/>
        </w:rPr>
      </w:pPr>
    </w:p>
    <w:p w14:paraId="507B3A19" w14:textId="77777777" w:rsidR="009209AF" w:rsidRDefault="009209AF" w:rsidP="00140319">
      <w:pPr>
        <w:spacing w:after="120"/>
        <w:jc w:val="center"/>
        <w:rPr>
          <w:b/>
          <w:bCs/>
          <w:sz w:val="24"/>
          <w:szCs w:val="24"/>
        </w:rPr>
      </w:pPr>
    </w:p>
    <w:p w14:paraId="590BFDE0" w14:textId="77777777" w:rsidR="009209AF" w:rsidRDefault="009209AF" w:rsidP="00140319">
      <w:pPr>
        <w:spacing w:after="120"/>
        <w:jc w:val="center"/>
        <w:rPr>
          <w:b/>
          <w:bCs/>
          <w:sz w:val="24"/>
          <w:szCs w:val="24"/>
        </w:rPr>
      </w:pPr>
    </w:p>
    <w:p w14:paraId="111C999A" w14:textId="77777777" w:rsidR="009209AF" w:rsidRDefault="009209AF" w:rsidP="00140319">
      <w:pPr>
        <w:spacing w:after="120"/>
        <w:jc w:val="center"/>
        <w:rPr>
          <w:b/>
          <w:bCs/>
          <w:sz w:val="24"/>
          <w:szCs w:val="24"/>
        </w:rPr>
        <w:sectPr w:rsidR="009209AF" w:rsidSect="00BE1FAE">
          <w:headerReference w:type="default" r:id="rId8"/>
          <w:footerReference w:type="default" r:id="rId9"/>
          <w:headerReference w:type="first" r:id="rId10"/>
          <w:footerReference w:type="first" r:id="rId11"/>
          <w:pgSz w:w="11906" w:h="16838"/>
          <w:pgMar w:top="1417" w:right="1274" w:bottom="1417" w:left="1701" w:header="708" w:footer="341" w:gutter="0"/>
          <w:cols w:space="720"/>
          <w:titlePg/>
          <w:docGrid w:linePitch="299"/>
        </w:sectPr>
      </w:pPr>
    </w:p>
    <w:p w14:paraId="235F73DC" w14:textId="49765699" w:rsidR="00FD02C8" w:rsidRDefault="00FD02C8" w:rsidP="00140319">
      <w:pPr>
        <w:spacing w:after="120"/>
        <w:jc w:val="center"/>
        <w:rPr>
          <w:b/>
          <w:bCs/>
          <w:sz w:val="24"/>
          <w:szCs w:val="24"/>
        </w:rPr>
      </w:pPr>
    </w:p>
    <w:p w14:paraId="076209A6" w14:textId="77777777" w:rsidR="003904E9" w:rsidRDefault="003904E9" w:rsidP="00140319">
      <w:pPr>
        <w:spacing w:after="120"/>
        <w:jc w:val="center"/>
        <w:rPr>
          <w:b/>
          <w:bCs/>
          <w:sz w:val="32"/>
          <w:szCs w:val="32"/>
        </w:rPr>
      </w:pPr>
    </w:p>
    <w:p w14:paraId="6E21CF42" w14:textId="77777777" w:rsidR="003904E9" w:rsidRDefault="003904E9" w:rsidP="00140319">
      <w:pPr>
        <w:spacing w:after="120"/>
        <w:jc w:val="center"/>
        <w:rPr>
          <w:rFonts w:ascii="Montserrat ExtraBold" w:hAnsi="Montserrat ExtraBold"/>
          <w:b/>
          <w:sz w:val="52"/>
          <w:szCs w:val="52"/>
        </w:rPr>
      </w:pPr>
    </w:p>
    <w:p w14:paraId="65E9CC43" w14:textId="77777777" w:rsidR="008A753F" w:rsidRDefault="008A753F" w:rsidP="00140319">
      <w:pPr>
        <w:spacing w:after="120"/>
        <w:jc w:val="center"/>
        <w:rPr>
          <w:rFonts w:ascii="Montserrat ExtraBold" w:hAnsi="Montserrat ExtraBold"/>
          <w:b/>
          <w:sz w:val="52"/>
          <w:szCs w:val="52"/>
        </w:rPr>
      </w:pPr>
    </w:p>
    <w:p w14:paraId="77319D2A" w14:textId="77777777" w:rsidR="00C32F82" w:rsidRDefault="00C32F82" w:rsidP="00140319">
      <w:pPr>
        <w:spacing w:after="120"/>
        <w:jc w:val="center"/>
        <w:rPr>
          <w:rFonts w:ascii="Montserrat ExtraBold" w:hAnsi="Montserrat ExtraBold"/>
          <w:b/>
          <w:sz w:val="52"/>
          <w:szCs w:val="52"/>
        </w:rPr>
      </w:pPr>
    </w:p>
    <w:p w14:paraId="7BCBB5D2" w14:textId="11F90D97" w:rsidR="003904E9" w:rsidRPr="003904E9" w:rsidRDefault="003904E9" w:rsidP="00140319">
      <w:pPr>
        <w:spacing w:after="120"/>
        <w:jc w:val="center"/>
        <w:rPr>
          <w:rFonts w:ascii="Montserrat ExtraBold" w:hAnsi="Montserrat ExtraBold"/>
          <w:b/>
          <w:sz w:val="52"/>
          <w:szCs w:val="52"/>
        </w:rPr>
      </w:pPr>
      <w:r w:rsidRPr="00E04368">
        <w:rPr>
          <w:rFonts w:ascii="Montserrat ExtraBold" w:hAnsi="Montserrat ExtraBold"/>
          <w:b/>
          <w:sz w:val="52"/>
          <w:szCs w:val="52"/>
        </w:rPr>
        <w:t xml:space="preserve">Regulamento de Segurança do Sistema de Informação </w:t>
      </w:r>
    </w:p>
    <w:p w14:paraId="235F73E0" w14:textId="055B1D1A" w:rsidR="00FD02C8" w:rsidRDefault="00FD02C8" w:rsidP="00140319">
      <w:pPr>
        <w:spacing w:after="120"/>
        <w:jc w:val="center"/>
        <w:rPr>
          <w:b/>
          <w:bCs/>
          <w:sz w:val="24"/>
          <w:szCs w:val="24"/>
        </w:rPr>
      </w:pPr>
    </w:p>
    <w:p w14:paraId="37DBFDE6" w14:textId="77777777" w:rsidR="00140319" w:rsidRDefault="00140319" w:rsidP="00140319">
      <w:pPr>
        <w:spacing w:after="120"/>
        <w:jc w:val="center"/>
        <w:rPr>
          <w:b/>
          <w:bCs/>
          <w:sz w:val="24"/>
          <w:szCs w:val="24"/>
        </w:rPr>
      </w:pPr>
    </w:p>
    <w:p w14:paraId="0825D9C4" w14:textId="77777777" w:rsidR="00140319" w:rsidRDefault="00140319" w:rsidP="00140319">
      <w:pPr>
        <w:spacing w:after="120"/>
        <w:jc w:val="center"/>
        <w:rPr>
          <w:b/>
          <w:bCs/>
          <w:sz w:val="24"/>
          <w:szCs w:val="24"/>
        </w:rPr>
      </w:pPr>
    </w:p>
    <w:p w14:paraId="235F73E1" w14:textId="13782871" w:rsidR="00FD02C8" w:rsidRDefault="003904E9" w:rsidP="00140319">
      <w:pPr>
        <w:spacing w:after="120"/>
        <w:jc w:val="center"/>
        <w:rPr>
          <w:b/>
          <w:bCs/>
          <w:sz w:val="24"/>
          <w:szCs w:val="24"/>
        </w:rPr>
      </w:pPr>
      <w:r>
        <w:rPr>
          <w:b/>
          <w:bCs/>
          <w:noProof/>
          <w:sz w:val="24"/>
          <w:szCs w:val="24"/>
        </w:rPr>
        <w:drawing>
          <wp:anchor distT="0" distB="0" distL="114300" distR="114300" simplePos="0" relativeHeight="251659264" behindDoc="0" locked="0" layoutInCell="1" allowOverlap="1" wp14:anchorId="3C4E2936" wp14:editId="03B44129">
            <wp:simplePos x="0" y="0"/>
            <wp:positionH relativeFrom="margin">
              <wp:align>center</wp:align>
            </wp:positionH>
            <wp:positionV relativeFrom="paragraph">
              <wp:posOffset>31786</wp:posOffset>
            </wp:positionV>
            <wp:extent cx="2700000" cy="1428674"/>
            <wp:effectExtent l="0" t="0" r="5715" b="635"/>
            <wp:wrapNone/>
            <wp:docPr id="1908998063" name="Imagem 2" descr="Uma imagem com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98063" name="Imagem 2" descr="Uma imagem com logótipo&#10;&#10;Descrição gerada automaticamente"/>
                    <pic:cNvPicPr/>
                  </pic:nvPicPr>
                  <pic:blipFill rotWithShape="1">
                    <a:blip r:embed="rId12">
                      <a:extLst>
                        <a:ext uri="{28A0092B-C50C-407E-A947-70E740481C1C}">
                          <a14:useLocalDpi xmlns:a14="http://schemas.microsoft.com/office/drawing/2010/main" val="0"/>
                        </a:ext>
                      </a:extLst>
                    </a:blip>
                    <a:srcRect l="23203" t="31300" r="23081" b="30802"/>
                    <a:stretch/>
                  </pic:blipFill>
                  <pic:spPr bwMode="auto">
                    <a:xfrm>
                      <a:off x="0" y="0"/>
                      <a:ext cx="2700000" cy="1428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F73E2" w14:textId="66E08F46" w:rsidR="00FD02C8" w:rsidRDefault="00FD02C8" w:rsidP="00140319">
      <w:pPr>
        <w:spacing w:after="120"/>
        <w:jc w:val="center"/>
        <w:rPr>
          <w:b/>
          <w:bCs/>
          <w:sz w:val="24"/>
          <w:szCs w:val="24"/>
        </w:rPr>
      </w:pPr>
    </w:p>
    <w:p w14:paraId="235F73E3" w14:textId="79510296" w:rsidR="00FD02C8" w:rsidRDefault="00FD02C8" w:rsidP="00140319">
      <w:pPr>
        <w:spacing w:after="120"/>
        <w:jc w:val="center"/>
        <w:rPr>
          <w:b/>
          <w:bCs/>
          <w:sz w:val="24"/>
          <w:szCs w:val="24"/>
        </w:rPr>
      </w:pPr>
    </w:p>
    <w:p w14:paraId="235F73E4" w14:textId="462C60CC" w:rsidR="00FD02C8" w:rsidRDefault="00FD02C8" w:rsidP="00140319">
      <w:pPr>
        <w:pStyle w:val="Cabealhodondice"/>
        <w:spacing w:before="0" w:after="120"/>
        <w:outlineLvl w:val="9"/>
        <w:rPr>
          <w:rFonts w:ascii="Calibri" w:eastAsia="Calibri" w:hAnsi="Calibri" w:cs="Arial"/>
          <w:color w:val="auto"/>
          <w:sz w:val="24"/>
          <w:szCs w:val="24"/>
          <w:lang w:eastAsia="en-US"/>
        </w:rPr>
      </w:pPr>
    </w:p>
    <w:p w14:paraId="235F73E5" w14:textId="75E16FE0" w:rsidR="00FD02C8" w:rsidRDefault="00FD02C8" w:rsidP="00140319">
      <w:pPr>
        <w:spacing w:after="120"/>
        <w:rPr>
          <w:sz w:val="24"/>
          <w:szCs w:val="24"/>
        </w:rPr>
      </w:pPr>
    </w:p>
    <w:p w14:paraId="7EE4BD75" w14:textId="7583DE93" w:rsidR="003904E9" w:rsidRDefault="003904E9" w:rsidP="00140319">
      <w:pPr>
        <w:tabs>
          <w:tab w:val="left" w:pos="1413"/>
        </w:tabs>
        <w:spacing w:after="120"/>
        <w:rPr>
          <w:lang w:eastAsia="pt-PT"/>
        </w:rPr>
      </w:pPr>
    </w:p>
    <w:p w14:paraId="7F68D754" w14:textId="77777777" w:rsidR="003904E9" w:rsidRDefault="003904E9" w:rsidP="00140319">
      <w:pPr>
        <w:spacing w:after="120"/>
        <w:rPr>
          <w:lang w:eastAsia="pt-PT"/>
        </w:rPr>
      </w:pPr>
    </w:p>
    <w:p w14:paraId="1795DF3F" w14:textId="77777777" w:rsidR="003904E9" w:rsidRDefault="003904E9" w:rsidP="00140319">
      <w:pPr>
        <w:spacing w:after="120"/>
        <w:rPr>
          <w:lang w:eastAsia="pt-PT"/>
        </w:rPr>
      </w:pPr>
    </w:p>
    <w:p w14:paraId="4A70428E" w14:textId="77777777" w:rsidR="003904E9" w:rsidRDefault="003904E9" w:rsidP="00140319">
      <w:pPr>
        <w:spacing w:after="120"/>
        <w:rPr>
          <w:lang w:eastAsia="pt-PT"/>
        </w:rPr>
      </w:pPr>
    </w:p>
    <w:p w14:paraId="195AE9DB" w14:textId="30ED6AC8" w:rsidR="003904E9" w:rsidRDefault="003904E9" w:rsidP="00140319">
      <w:pPr>
        <w:suppressAutoHyphens w:val="0"/>
        <w:spacing w:after="120"/>
        <w:rPr>
          <w:lang w:eastAsia="pt-PT"/>
        </w:rPr>
      </w:pPr>
      <w:r>
        <w:rPr>
          <w:lang w:eastAsia="pt-PT"/>
        </w:rPr>
        <w:br w:type="page"/>
      </w:r>
    </w:p>
    <w:p w14:paraId="235F73E7" w14:textId="7C0B6AB8" w:rsidR="00FD02C8" w:rsidRPr="009B7331" w:rsidRDefault="00BE1FAE" w:rsidP="00140319">
      <w:pPr>
        <w:pStyle w:val="Cabealhodondice"/>
        <w:spacing w:before="0" w:after="120"/>
        <w:outlineLvl w:val="9"/>
        <w:rPr>
          <w:sz w:val="24"/>
          <w:szCs w:val="24"/>
        </w:rPr>
      </w:pPr>
      <w:r>
        <w:rPr>
          <w:sz w:val="24"/>
          <w:szCs w:val="24"/>
        </w:rPr>
        <w:lastRenderedPageBreak/>
        <w:t>ÍNDICE</w:t>
      </w:r>
    </w:p>
    <w:p w14:paraId="235F73E8" w14:textId="77777777" w:rsidR="00FD02C8" w:rsidRDefault="00FD02C8" w:rsidP="00140319">
      <w:pPr>
        <w:spacing w:after="120"/>
        <w:rPr>
          <w:lang w:eastAsia="pt-PT"/>
        </w:rPr>
      </w:pPr>
    </w:p>
    <w:p w14:paraId="4D969C3E" w14:textId="608072F4" w:rsidR="00033492" w:rsidRDefault="002A5135">
      <w:pPr>
        <w:pStyle w:val="ndice1"/>
        <w:tabs>
          <w:tab w:val="right" w:leader="dot" w:pos="9204"/>
        </w:tabs>
        <w:rPr>
          <w:rFonts w:asciiTheme="minorHAnsi" w:eastAsiaTheme="minorEastAsia" w:hAnsiTheme="minorHAnsi" w:cstheme="minorBidi"/>
          <w:noProof/>
          <w:kern w:val="2"/>
          <w:lang w:eastAsia="pt-PT"/>
          <w14:ligatures w14:val="standardContextual"/>
        </w:rPr>
      </w:pPr>
      <w:r>
        <w:fldChar w:fldCharType="begin"/>
      </w:r>
      <w:r>
        <w:instrText xml:space="preserve"> TOC \o "1-3" \u \h </w:instrText>
      </w:r>
      <w:r>
        <w:fldChar w:fldCharType="separate"/>
      </w:r>
      <w:hyperlink w:anchor="_Toc137023396" w:history="1">
        <w:r w:rsidR="00033492" w:rsidRPr="009E0599">
          <w:rPr>
            <w:rStyle w:val="Hiperligao"/>
            <w:rFonts w:cstheme="minorHAnsi"/>
            <w:noProof/>
          </w:rPr>
          <w:t>CAPÍTULO I - DISPOSIÇÕES GERAIS</w:t>
        </w:r>
        <w:r w:rsidR="00033492">
          <w:rPr>
            <w:noProof/>
          </w:rPr>
          <w:tab/>
        </w:r>
        <w:r w:rsidR="00033492">
          <w:rPr>
            <w:noProof/>
          </w:rPr>
          <w:fldChar w:fldCharType="begin"/>
        </w:r>
        <w:r w:rsidR="00033492">
          <w:rPr>
            <w:noProof/>
          </w:rPr>
          <w:instrText xml:space="preserve"> PAGEREF _Toc137023396 \h </w:instrText>
        </w:r>
        <w:r w:rsidR="00033492">
          <w:rPr>
            <w:noProof/>
          </w:rPr>
        </w:r>
        <w:r w:rsidR="00033492">
          <w:rPr>
            <w:noProof/>
          </w:rPr>
          <w:fldChar w:fldCharType="separate"/>
        </w:r>
        <w:r w:rsidR="00653826">
          <w:rPr>
            <w:noProof/>
          </w:rPr>
          <w:t>5</w:t>
        </w:r>
        <w:r w:rsidR="00033492">
          <w:rPr>
            <w:noProof/>
          </w:rPr>
          <w:fldChar w:fldCharType="end"/>
        </w:r>
      </w:hyperlink>
    </w:p>
    <w:p w14:paraId="25F4DA8E" w14:textId="75C3FC87" w:rsidR="00033492" w:rsidRDefault="00033492">
      <w:pPr>
        <w:pStyle w:val="ndice1"/>
        <w:tabs>
          <w:tab w:val="right" w:leader="dot" w:pos="9204"/>
        </w:tabs>
        <w:rPr>
          <w:rFonts w:asciiTheme="minorHAnsi" w:eastAsiaTheme="minorEastAsia" w:hAnsiTheme="minorHAnsi" w:cstheme="minorBidi"/>
          <w:noProof/>
          <w:kern w:val="2"/>
          <w:lang w:eastAsia="pt-PT"/>
          <w14:ligatures w14:val="standardContextual"/>
        </w:rPr>
      </w:pPr>
      <w:hyperlink w:anchor="_Toc137023397" w:history="1">
        <w:r w:rsidRPr="009E0599">
          <w:rPr>
            <w:rStyle w:val="Hiperligao"/>
            <w:rFonts w:cstheme="minorHAnsi"/>
            <w:noProof/>
          </w:rPr>
          <w:t>CAPÍTULO II - GESTÃO DE ACESSOS</w:t>
        </w:r>
        <w:r>
          <w:rPr>
            <w:noProof/>
          </w:rPr>
          <w:tab/>
        </w:r>
        <w:r>
          <w:rPr>
            <w:noProof/>
          </w:rPr>
          <w:fldChar w:fldCharType="begin"/>
        </w:r>
        <w:r>
          <w:rPr>
            <w:noProof/>
          </w:rPr>
          <w:instrText xml:space="preserve"> PAGEREF _Toc137023397 \h </w:instrText>
        </w:r>
        <w:r>
          <w:rPr>
            <w:noProof/>
          </w:rPr>
        </w:r>
        <w:r>
          <w:rPr>
            <w:noProof/>
          </w:rPr>
          <w:fldChar w:fldCharType="separate"/>
        </w:r>
        <w:r w:rsidR="00653826">
          <w:rPr>
            <w:noProof/>
          </w:rPr>
          <w:t>6</w:t>
        </w:r>
        <w:r>
          <w:rPr>
            <w:noProof/>
          </w:rPr>
          <w:fldChar w:fldCharType="end"/>
        </w:r>
      </w:hyperlink>
    </w:p>
    <w:p w14:paraId="3D713FDF" w14:textId="0CA75DF3" w:rsidR="00033492" w:rsidRDefault="00033492">
      <w:pPr>
        <w:pStyle w:val="ndice1"/>
        <w:tabs>
          <w:tab w:val="right" w:leader="dot" w:pos="9204"/>
        </w:tabs>
        <w:rPr>
          <w:rFonts w:asciiTheme="minorHAnsi" w:eastAsiaTheme="minorEastAsia" w:hAnsiTheme="minorHAnsi" w:cstheme="minorBidi"/>
          <w:noProof/>
          <w:kern w:val="2"/>
          <w:lang w:eastAsia="pt-PT"/>
          <w14:ligatures w14:val="standardContextual"/>
        </w:rPr>
      </w:pPr>
      <w:hyperlink w:anchor="_Toc137023398" w:history="1">
        <w:r w:rsidRPr="009E0599">
          <w:rPr>
            <w:rStyle w:val="Hiperligao"/>
            <w:rFonts w:cstheme="minorHAnsi"/>
            <w:noProof/>
          </w:rPr>
          <w:t>CAPÍTULO III - DIREITOS, DEVERES E RESTRIÇÕES</w:t>
        </w:r>
        <w:r>
          <w:rPr>
            <w:noProof/>
          </w:rPr>
          <w:tab/>
        </w:r>
        <w:r>
          <w:rPr>
            <w:noProof/>
          </w:rPr>
          <w:fldChar w:fldCharType="begin"/>
        </w:r>
        <w:r>
          <w:rPr>
            <w:noProof/>
          </w:rPr>
          <w:instrText xml:space="preserve"> PAGEREF _Toc137023398 \h </w:instrText>
        </w:r>
        <w:r>
          <w:rPr>
            <w:noProof/>
          </w:rPr>
        </w:r>
        <w:r>
          <w:rPr>
            <w:noProof/>
          </w:rPr>
          <w:fldChar w:fldCharType="separate"/>
        </w:r>
        <w:r w:rsidR="00653826">
          <w:rPr>
            <w:noProof/>
          </w:rPr>
          <w:t>9</w:t>
        </w:r>
        <w:r>
          <w:rPr>
            <w:noProof/>
          </w:rPr>
          <w:fldChar w:fldCharType="end"/>
        </w:r>
      </w:hyperlink>
    </w:p>
    <w:p w14:paraId="3CAC1006" w14:textId="2ACD2FDA" w:rsidR="00033492" w:rsidRDefault="00033492">
      <w:pPr>
        <w:pStyle w:val="ndice2"/>
        <w:tabs>
          <w:tab w:val="right" w:leader="dot" w:pos="9204"/>
        </w:tabs>
        <w:rPr>
          <w:rFonts w:asciiTheme="minorHAnsi" w:eastAsiaTheme="minorEastAsia" w:hAnsiTheme="minorHAnsi" w:cstheme="minorBidi"/>
          <w:noProof/>
          <w:kern w:val="2"/>
          <w:lang w:eastAsia="pt-PT"/>
          <w14:ligatures w14:val="standardContextual"/>
        </w:rPr>
      </w:pPr>
      <w:hyperlink w:anchor="_Toc137023399" w:history="1">
        <w:r w:rsidRPr="009E0599">
          <w:rPr>
            <w:rStyle w:val="Hiperligao"/>
            <w:rFonts w:cstheme="minorHAnsi"/>
            <w:noProof/>
          </w:rPr>
          <w:t>SECÇÃO I - DO CORREIO ELETRÓNICO (E-MAIL)</w:t>
        </w:r>
        <w:r>
          <w:rPr>
            <w:noProof/>
          </w:rPr>
          <w:tab/>
        </w:r>
        <w:r>
          <w:rPr>
            <w:noProof/>
          </w:rPr>
          <w:fldChar w:fldCharType="begin"/>
        </w:r>
        <w:r>
          <w:rPr>
            <w:noProof/>
          </w:rPr>
          <w:instrText xml:space="preserve"> PAGEREF _Toc137023399 \h </w:instrText>
        </w:r>
        <w:r>
          <w:rPr>
            <w:noProof/>
          </w:rPr>
        </w:r>
        <w:r>
          <w:rPr>
            <w:noProof/>
          </w:rPr>
          <w:fldChar w:fldCharType="separate"/>
        </w:r>
        <w:r w:rsidR="00653826">
          <w:rPr>
            <w:noProof/>
          </w:rPr>
          <w:t>10</w:t>
        </w:r>
        <w:r>
          <w:rPr>
            <w:noProof/>
          </w:rPr>
          <w:fldChar w:fldCharType="end"/>
        </w:r>
      </w:hyperlink>
    </w:p>
    <w:p w14:paraId="2FEF90FE" w14:textId="62E6312A" w:rsidR="00033492" w:rsidRDefault="00033492">
      <w:pPr>
        <w:pStyle w:val="ndice2"/>
        <w:tabs>
          <w:tab w:val="right" w:leader="dot" w:pos="9204"/>
        </w:tabs>
        <w:rPr>
          <w:rFonts w:asciiTheme="minorHAnsi" w:eastAsiaTheme="minorEastAsia" w:hAnsiTheme="minorHAnsi" w:cstheme="minorBidi"/>
          <w:noProof/>
          <w:kern w:val="2"/>
          <w:lang w:eastAsia="pt-PT"/>
          <w14:ligatures w14:val="standardContextual"/>
        </w:rPr>
      </w:pPr>
      <w:hyperlink w:anchor="_Toc137023400" w:history="1">
        <w:r w:rsidRPr="009E0599">
          <w:rPr>
            <w:rStyle w:val="Hiperligao"/>
            <w:rFonts w:cstheme="minorHAnsi"/>
            <w:noProof/>
          </w:rPr>
          <w:t>SECÇÃO II - DA COMUNICAÇÃO E TRANSFERÊNCIA DE INFORMAÇÃO</w:t>
        </w:r>
        <w:r>
          <w:rPr>
            <w:noProof/>
          </w:rPr>
          <w:tab/>
        </w:r>
        <w:r>
          <w:rPr>
            <w:noProof/>
          </w:rPr>
          <w:fldChar w:fldCharType="begin"/>
        </w:r>
        <w:r>
          <w:rPr>
            <w:noProof/>
          </w:rPr>
          <w:instrText xml:space="preserve"> PAGEREF _Toc137023400 \h </w:instrText>
        </w:r>
        <w:r>
          <w:rPr>
            <w:noProof/>
          </w:rPr>
        </w:r>
        <w:r>
          <w:rPr>
            <w:noProof/>
          </w:rPr>
          <w:fldChar w:fldCharType="separate"/>
        </w:r>
        <w:r w:rsidR="00653826">
          <w:rPr>
            <w:noProof/>
          </w:rPr>
          <w:t>11</w:t>
        </w:r>
        <w:r>
          <w:rPr>
            <w:noProof/>
          </w:rPr>
          <w:fldChar w:fldCharType="end"/>
        </w:r>
      </w:hyperlink>
    </w:p>
    <w:p w14:paraId="149A3FCF" w14:textId="750CC578" w:rsidR="00033492" w:rsidRDefault="00033492">
      <w:pPr>
        <w:pStyle w:val="ndice2"/>
        <w:tabs>
          <w:tab w:val="right" w:leader="dot" w:pos="9204"/>
        </w:tabs>
        <w:rPr>
          <w:rFonts w:asciiTheme="minorHAnsi" w:eastAsiaTheme="minorEastAsia" w:hAnsiTheme="minorHAnsi" w:cstheme="minorBidi"/>
          <w:noProof/>
          <w:kern w:val="2"/>
          <w:lang w:eastAsia="pt-PT"/>
          <w14:ligatures w14:val="standardContextual"/>
        </w:rPr>
      </w:pPr>
      <w:hyperlink w:anchor="_Toc137023401" w:history="1">
        <w:r w:rsidRPr="009E0599">
          <w:rPr>
            <w:rStyle w:val="Hiperligao"/>
            <w:rFonts w:cstheme="minorHAnsi"/>
            <w:noProof/>
          </w:rPr>
          <w:t>SECÇÃO III - DO USO DE REPOSITÓRIOS</w:t>
        </w:r>
        <w:r>
          <w:rPr>
            <w:noProof/>
          </w:rPr>
          <w:tab/>
        </w:r>
        <w:r>
          <w:rPr>
            <w:noProof/>
          </w:rPr>
          <w:fldChar w:fldCharType="begin"/>
        </w:r>
        <w:r>
          <w:rPr>
            <w:noProof/>
          </w:rPr>
          <w:instrText xml:space="preserve"> PAGEREF _Toc137023401 \h </w:instrText>
        </w:r>
        <w:r>
          <w:rPr>
            <w:noProof/>
          </w:rPr>
        </w:r>
        <w:r>
          <w:rPr>
            <w:noProof/>
          </w:rPr>
          <w:fldChar w:fldCharType="separate"/>
        </w:r>
        <w:r w:rsidR="00653826">
          <w:rPr>
            <w:noProof/>
          </w:rPr>
          <w:t>12</w:t>
        </w:r>
        <w:r>
          <w:rPr>
            <w:noProof/>
          </w:rPr>
          <w:fldChar w:fldCharType="end"/>
        </w:r>
      </w:hyperlink>
    </w:p>
    <w:p w14:paraId="7C8EB260" w14:textId="5C9991B4" w:rsidR="00033492" w:rsidRDefault="00033492">
      <w:pPr>
        <w:pStyle w:val="ndice2"/>
        <w:tabs>
          <w:tab w:val="right" w:leader="dot" w:pos="9204"/>
        </w:tabs>
        <w:rPr>
          <w:rFonts w:asciiTheme="minorHAnsi" w:eastAsiaTheme="minorEastAsia" w:hAnsiTheme="minorHAnsi" w:cstheme="minorBidi"/>
          <w:noProof/>
          <w:kern w:val="2"/>
          <w:lang w:eastAsia="pt-PT"/>
          <w14:ligatures w14:val="standardContextual"/>
        </w:rPr>
      </w:pPr>
      <w:hyperlink w:anchor="_Toc137023402" w:history="1">
        <w:r w:rsidRPr="009E0599">
          <w:rPr>
            <w:rStyle w:val="Hiperligao"/>
            <w:rFonts w:cstheme="minorHAnsi"/>
            <w:noProof/>
          </w:rPr>
          <w:t>SECÇÃO IV – DO ESPAÇO DE TRABALHO E DOCUMENTOS EM FORMATO FÍSICO</w:t>
        </w:r>
        <w:r>
          <w:rPr>
            <w:noProof/>
          </w:rPr>
          <w:tab/>
        </w:r>
        <w:r>
          <w:rPr>
            <w:noProof/>
          </w:rPr>
          <w:fldChar w:fldCharType="begin"/>
        </w:r>
        <w:r>
          <w:rPr>
            <w:noProof/>
          </w:rPr>
          <w:instrText xml:space="preserve"> PAGEREF _Toc137023402 \h </w:instrText>
        </w:r>
        <w:r>
          <w:rPr>
            <w:noProof/>
          </w:rPr>
        </w:r>
        <w:r>
          <w:rPr>
            <w:noProof/>
          </w:rPr>
          <w:fldChar w:fldCharType="separate"/>
        </w:r>
        <w:r w:rsidR="00653826">
          <w:rPr>
            <w:noProof/>
          </w:rPr>
          <w:t>12</w:t>
        </w:r>
        <w:r>
          <w:rPr>
            <w:noProof/>
          </w:rPr>
          <w:fldChar w:fldCharType="end"/>
        </w:r>
      </w:hyperlink>
    </w:p>
    <w:p w14:paraId="095E0656" w14:textId="2576897F" w:rsidR="00033492" w:rsidRDefault="00033492">
      <w:pPr>
        <w:pStyle w:val="ndice2"/>
        <w:tabs>
          <w:tab w:val="right" w:leader="dot" w:pos="9204"/>
        </w:tabs>
        <w:rPr>
          <w:rFonts w:asciiTheme="minorHAnsi" w:eastAsiaTheme="minorEastAsia" w:hAnsiTheme="minorHAnsi" w:cstheme="minorBidi"/>
          <w:noProof/>
          <w:kern w:val="2"/>
          <w:lang w:eastAsia="pt-PT"/>
          <w14:ligatures w14:val="standardContextual"/>
        </w:rPr>
      </w:pPr>
      <w:hyperlink w:anchor="_Toc137023403" w:history="1">
        <w:r w:rsidRPr="009E0599">
          <w:rPr>
            <w:rStyle w:val="Hiperligao"/>
            <w:rFonts w:cstheme="minorHAnsi"/>
            <w:noProof/>
          </w:rPr>
          <w:t>SECÇÃO V – TRABALHO REMOTO E TELETRABALHO</w:t>
        </w:r>
        <w:r>
          <w:rPr>
            <w:noProof/>
          </w:rPr>
          <w:tab/>
        </w:r>
        <w:r>
          <w:rPr>
            <w:noProof/>
          </w:rPr>
          <w:fldChar w:fldCharType="begin"/>
        </w:r>
        <w:r>
          <w:rPr>
            <w:noProof/>
          </w:rPr>
          <w:instrText xml:space="preserve"> PAGEREF _Toc137023403 \h </w:instrText>
        </w:r>
        <w:r>
          <w:rPr>
            <w:noProof/>
          </w:rPr>
        </w:r>
        <w:r>
          <w:rPr>
            <w:noProof/>
          </w:rPr>
          <w:fldChar w:fldCharType="separate"/>
        </w:r>
        <w:r w:rsidR="00653826">
          <w:rPr>
            <w:noProof/>
          </w:rPr>
          <w:t>13</w:t>
        </w:r>
        <w:r>
          <w:rPr>
            <w:noProof/>
          </w:rPr>
          <w:fldChar w:fldCharType="end"/>
        </w:r>
      </w:hyperlink>
    </w:p>
    <w:p w14:paraId="7725D5A6" w14:textId="516CE425" w:rsidR="00033492" w:rsidRDefault="00033492">
      <w:pPr>
        <w:pStyle w:val="ndice2"/>
        <w:tabs>
          <w:tab w:val="right" w:leader="dot" w:pos="9204"/>
        </w:tabs>
        <w:rPr>
          <w:rFonts w:asciiTheme="minorHAnsi" w:eastAsiaTheme="minorEastAsia" w:hAnsiTheme="minorHAnsi" w:cstheme="minorBidi"/>
          <w:noProof/>
          <w:kern w:val="2"/>
          <w:lang w:eastAsia="pt-PT"/>
          <w14:ligatures w14:val="standardContextual"/>
        </w:rPr>
      </w:pPr>
      <w:hyperlink w:anchor="_Toc137023404" w:history="1">
        <w:r w:rsidRPr="009E0599">
          <w:rPr>
            <w:rStyle w:val="Hiperligao"/>
            <w:rFonts w:cstheme="minorHAnsi"/>
            <w:noProof/>
          </w:rPr>
          <w:t>SECÇÃO VI – DISPOSITIVOS MÓVEIS</w:t>
        </w:r>
        <w:r>
          <w:rPr>
            <w:noProof/>
          </w:rPr>
          <w:tab/>
        </w:r>
        <w:r>
          <w:rPr>
            <w:noProof/>
          </w:rPr>
          <w:fldChar w:fldCharType="begin"/>
        </w:r>
        <w:r>
          <w:rPr>
            <w:noProof/>
          </w:rPr>
          <w:instrText xml:space="preserve"> PAGEREF _Toc137023404 \h </w:instrText>
        </w:r>
        <w:r>
          <w:rPr>
            <w:noProof/>
          </w:rPr>
        </w:r>
        <w:r>
          <w:rPr>
            <w:noProof/>
          </w:rPr>
          <w:fldChar w:fldCharType="separate"/>
        </w:r>
        <w:r w:rsidR="00653826">
          <w:rPr>
            <w:noProof/>
          </w:rPr>
          <w:t>13</w:t>
        </w:r>
        <w:r>
          <w:rPr>
            <w:noProof/>
          </w:rPr>
          <w:fldChar w:fldCharType="end"/>
        </w:r>
      </w:hyperlink>
    </w:p>
    <w:p w14:paraId="01823B4B" w14:textId="1A1036E9" w:rsidR="00033492" w:rsidRDefault="00033492">
      <w:pPr>
        <w:pStyle w:val="ndice1"/>
        <w:tabs>
          <w:tab w:val="right" w:leader="dot" w:pos="9204"/>
        </w:tabs>
        <w:rPr>
          <w:rFonts w:asciiTheme="minorHAnsi" w:eastAsiaTheme="minorEastAsia" w:hAnsiTheme="minorHAnsi" w:cstheme="minorBidi"/>
          <w:noProof/>
          <w:kern w:val="2"/>
          <w:lang w:eastAsia="pt-PT"/>
          <w14:ligatures w14:val="standardContextual"/>
        </w:rPr>
      </w:pPr>
      <w:hyperlink w:anchor="_Toc137023405" w:history="1">
        <w:r w:rsidRPr="009E0599">
          <w:rPr>
            <w:rStyle w:val="Hiperligao"/>
            <w:rFonts w:cstheme="minorHAnsi"/>
            <w:noProof/>
          </w:rPr>
          <w:t>CAPÍTULO IV – SEGURANÇA E MONITORIZAÇÃO</w:t>
        </w:r>
        <w:r>
          <w:rPr>
            <w:noProof/>
          </w:rPr>
          <w:tab/>
        </w:r>
        <w:r>
          <w:rPr>
            <w:noProof/>
          </w:rPr>
          <w:fldChar w:fldCharType="begin"/>
        </w:r>
        <w:r>
          <w:rPr>
            <w:noProof/>
          </w:rPr>
          <w:instrText xml:space="preserve"> PAGEREF _Toc137023405 \h </w:instrText>
        </w:r>
        <w:r>
          <w:rPr>
            <w:noProof/>
          </w:rPr>
        </w:r>
        <w:r>
          <w:rPr>
            <w:noProof/>
          </w:rPr>
          <w:fldChar w:fldCharType="separate"/>
        </w:r>
        <w:r w:rsidR="00653826">
          <w:rPr>
            <w:noProof/>
          </w:rPr>
          <w:t>14</w:t>
        </w:r>
        <w:r>
          <w:rPr>
            <w:noProof/>
          </w:rPr>
          <w:fldChar w:fldCharType="end"/>
        </w:r>
      </w:hyperlink>
    </w:p>
    <w:p w14:paraId="7C2954A1" w14:textId="45A0E07A" w:rsidR="00033492" w:rsidRDefault="00033492">
      <w:pPr>
        <w:pStyle w:val="ndice1"/>
        <w:tabs>
          <w:tab w:val="right" w:leader="dot" w:pos="9204"/>
        </w:tabs>
        <w:rPr>
          <w:rFonts w:asciiTheme="minorHAnsi" w:eastAsiaTheme="minorEastAsia" w:hAnsiTheme="minorHAnsi" w:cstheme="minorBidi"/>
          <w:noProof/>
          <w:kern w:val="2"/>
          <w:lang w:eastAsia="pt-PT"/>
          <w14:ligatures w14:val="standardContextual"/>
        </w:rPr>
      </w:pPr>
      <w:hyperlink w:anchor="_Toc137023406" w:history="1">
        <w:r w:rsidRPr="009E0599">
          <w:rPr>
            <w:rStyle w:val="Hiperligao"/>
            <w:rFonts w:cstheme="minorHAnsi"/>
            <w:noProof/>
          </w:rPr>
          <w:t>CAPÍTULO V - AUDITORIA E REGIME DISCIPLINAR</w:t>
        </w:r>
        <w:r>
          <w:rPr>
            <w:noProof/>
          </w:rPr>
          <w:tab/>
        </w:r>
        <w:r>
          <w:rPr>
            <w:noProof/>
          </w:rPr>
          <w:fldChar w:fldCharType="begin"/>
        </w:r>
        <w:r>
          <w:rPr>
            <w:noProof/>
          </w:rPr>
          <w:instrText xml:space="preserve"> PAGEREF _Toc137023406 \h </w:instrText>
        </w:r>
        <w:r>
          <w:rPr>
            <w:noProof/>
          </w:rPr>
        </w:r>
        <w:r>
          <w:rPr>
            <w:noProof/>
          </w:rPr>
          <w:fldChar w:fldCharType="separate"/>
        </w:r>
        <w:r w:rsidR="00653826">
          <w:rPr>
            <w:noProof/>
          </w:rPr>
          <w:t>16</w:t>
        </w:r>
        <w:r>
          <w:rPr>
            <w:noProof/>
          </w:rPr>
          <w:fldChar w:fldCharType="end"/>
        </w:r>
      </w:hyperlink>
    </w:p>
    <w:p w14:paraId="58A0A105" w14:textId="24D373EE" w:rsidR="00033492" w:rsidRDefault="00033492">
      <w:pPr>
        <w:pStyle w:val="ndice1"/>
        <w:tabs>
          <w:tab w:val="right" w:leader="dot" w:pos="9204"/>
        </w:tabs>
        <w:rPr>
          <w:rFonts w:asciiTheme="minorHAnsi" w:eastAsiaTheme="minorEastAsia" w:hAnsiTheme="minorHAnsi" w:cstheme="minorBidi"/>
          <w:noProof/>
          <w:kern w:val="2"/>
          <w:lang w:eastAsia="pt-PT"/>
          <w14:ligatures w14:val="standardContextual"/>
        </w:rPr>
      </w:pPr>
      <w:hyperlink w:anchor="_Toc137023407" w:history="1">
        <w:r w:rsidRPr="009E0599">
          <w:rPr>
            <w:rStyle w:val="Hiperligao"/>
            <w:rFonts w:cstheme="minorHAnsi"/>
            <w:noProof/>
          </w:rPr>
          <w:t>CAPÍTULO VI - DISPOSIÇÕES FINAIS</w:t>
        </w:r>
        <w:r>
          <w:rPr>
            <w:noProof/>
          </w:rPr>
          <w:tab/>
        </w:r>
        <w:r>
          <w:rPr>
            <w:noProof/>
          </w:rPr>
          <w:fldChar w:fldCharType="begin"/>
        </w:r>
        <w:r>
          <w:rPr>
            <w:noProof/>
          </w:rPr>
          <w:instrText xml:space="preserve"> PAGEREF _Toc137023407 \h </w:instrText>
        </w:r>
        <w:r>
          <w:rPr>
            <w:noProof/>
          </w:rPr>
        </w:r>
        <w:r>
          <w:rPr>
            <w:noProof/>
          </w:rPr>
          <w:fldChar w:fldCharType="separate"/>
        </w:r>
        <w:r w:rsidR="00653826">
          <w:rPr>
            <w:noProof/>
          </w:rPr>
          <w:t>17</w:t>
        </w:r>
        <w:r>
          <w:rPr>
            <w:noProof/>
          </w:rPr>
          <w:fldChar w:fldCharType="end"/>
        </w:r>
      </w:hyperlink>
    </w:p>
    <w:p w14:paraId="235F73F3" w14:textId="254E1DDA" w:rsidR="00FD02C8" w:rsidRDefault="002A5135" w:rsidP="00140319">
      <w:pPr>
        <w:spacing w:after="120"/>
      </w:pPr>
      <w:r>
        <w:fldChar w:fldCharType="end"/>
      </w:r>
    </w:p>
    <w:p w14:paraId="01517ED5" w14:textId="77777777" w:rsidR="00010BB3" w:rsidRDefault="00010BB3" w:rsidP="00140319">
      <w:pPr>
        <w:spacing w:after="120"/>
      </w:pPr>
    </w:p>
    <w:p w14:paraId="4DA844F1" w14:textId="6FF45B2F" w:rsidR="00010BB3" w:rsidRDefault="00010BB3" w:rsidP="00140319">
      <w:pPr>
        <w:suppressAutoHyphens w:val="0"/>
        <w:spacing w:after="120"/>
      </w:pPr>
      <w:r>
        <w:br w:type="page"/>
      </w:r>
    </w:p>
    <w:p w14:paraId="235F73F7" w14:textId="1439AAB7" w:rsidR="00FD02C8" w:rsidRPr="00BC41D5" w:rsidRDefault="002A5135" w:rsidP="00140319">
      <w:pPr>
        <w:spacing w:after="120"/>
        <w:jc w:val="both"/>
        <w:rPr>
          <w:rFonts w:asciiTheme="minorHAnsi" w:hAnsiTheme="minorHAnsi" w:cstheme="minorHAnsi"/>
          <w:b/>
          <w:bCs/>
        </w:rPr>
      </w:pPr>
      <w:r w:rsidRPr="00BC41D5">
        <w:rPr>
          <w:rFonts w:asciiTheme="minorHAnsi" w:hAnsiTheme="minorHAnsi" w:cstheme="minorHAnsi"/>
          <w:b/>
          <w:bCs/>
        </w:rPr>
        <w:lastRenderedPageBreak/>
        <w:t>Preâmbulo</w:t>
      </w:r>
    </w:p>
    <w:p w14:paraId="566C3B7C" w14:textId="03E48D08" w:rsidR="00BC41D5" w:rsidRDefault="00BC41D5" w:rsidP="00140319">
      <w:pPr>
        <w:tabs>
          <w:tab w:val="left" w:pos="5145"/>
        </w:tabs>
        <w:spacing w:after="120"/>
        <w:jc w:val="both"/>
        <w:rPr>
          <w:rFonts w:asciiTheme="minorHAnsi" w:hAnsiTheme="minorHAnsi" w:cstheme="minorHAnsi"/>
        </w:rPr>
      </w:pPr>
    </w:p>
    <w:p w14:paraId="6C661A5A" w14:textId="58C9F296" w:rsidR="007665E1" w:rsidRPr="00BC41D5" w:rsidRDefault="007665E1" w:rsidP="00140319">
      <w:pPr>
        <w:spacing w:after="120"/>
        <w:jc w:val="both"/>
        <w:rPr>
          <w:rFonts w:asciiTheme="minorHAnsi" w:hAnsiTheme="minorHAnsi" w:cstheme="minorHAnsi"/>
        </w:rPr>
      </w:pPr>
      <w:r w:rsidRPr="00BC41D5">
        <w:rPr>
          <w:rFonts w:asciiTheme="minorHAnsi" w:hAnsiTheme="minorHAnsi" w:cstheme="minorHAnsi"/>
        </w:rPr>
        <w:t xml:space="preserve">A informação é considerada pela </w:t>
      </w:r>
      <w:r w:rsidRPr="00BC41D5">
        <w:rPr>
          <w:rFonts w:asciiTheme="minorHAnsi" w:hAnsiTheme="minorHAnsi" w:cstheme="minorHAnsi"/>
          <w:b/>
          <w:bCs/>
        </w:rPr>
        <w:t>Escola Superior de Enfermagem de Coimbra</w:t>
      </w:r>
      <w:r w:rsidRPr="00BC41D5">
        <w:rPr>
          <w:rFonts w:asciiTheme="minorHAnsi" w:hAnsiTheme="minorHAnsi" w:cstheme="minorHAnsi"/>
        </w:rPr>
        <w:t xml:space="preserve">, como um ativo estratégico, fundamental e de considerável valor para a prossecução da sua missão. </w:t>
      </w:r>
    </w:p>
    <w:p w14:paraId="240DD8B9" w14:textId="200A027C" w:rsidR="007665E1" w:rsidRDefault="007665E1" w:rsidP="00140319">
      <w:pPr>
        <w:pStyle w:val="NormalWeb"/>
        <w:shd w:val="clear" w:color="auto" w:fill="FFFFFF"/>
        <w:spacing w:before="0" w:after="120"/>
        <w:jc w:val="both"/>
        <w:rPr>
          <w:rFonts w:asciiTheme="minorHAnsi" w:hAnsiTheme="minorHAnsi" w:cstheme="minorHAnsi"/>
          <w:sz w:val="22"/>
          <w:szCs w:val="22"/>
        </w:rPr>
      </w:pPr>
      <w:r w:rsidRPr="00BC41D5">
        <w:rPr>
          <w:rFonts w:asciiTheme="minorHAnsi" w:hAnsiTheme="minorHAnsi" w:cstheme="minorHAnsi"/>
          <w:color w:val="222222"/>
          <w:sz w:val="22"/>
          <w:szCs w:val="22"/>
        </w:rPr>
        <w:t xml:space="preserve">Dando cumprimento aos compromissos assumidos em sede de Politica de Segurança da Informação, </w:t>
      </w:r>
      <w:r w:rsidR="00312331" w:rsidRPr="00BC41D5">
        <w:rPr>
          <w:rFonts w:asciiTheme="minorHAnsi" w:hAnsiTheme="minorHAnsi" w:cstheme="minorHAnsi"/>
          <w:color w:val="222222"/>
          <w:sz w:val="22"/>
          <w:szCs w:val="22"/>
        </w:rPr>
        <w:t xml:space="preserve">elaborada </w:t>
      </w:r>
      <w:r w:rsidRPr="00BC41D5">
        <w:rPr>
          <w:rFonts w:asciiTheme="minorHAnsi" w:hAnsiTheme="minorHAnsi" w:cstheme="minorHAnsi"/>
          <w:color w:val="222222"/>
          <w:sz w:val="22"/>
          <w:szCs w:val="22"/>
        </w:rPr>
        <w:t xml:space="preserve">em linha com os avanços legislativos nacionais: Lei 46/2021 e Decreto-lei 65/2021, e europeus: Diretiva </w:t>
      </w:r>
      <w:r w:rsidRPr="00BC41D5">
        <w:rPr>
          <w:rFonts w:asciiTheme="minorHAnsi" w:hAnsiTheme="minorHAnsi" w:cstheme="minorHAnsi"/>
          <w:color w:val="555555"/>
          <w:sz w:val="22"/>
          <w:szCs w:val="22"/>
          <w:shd w:val="clear" w:color="auto" w:fill="FFFFFF"/>
        </w:rPr>
        <w:t>(EU) 2022/2555, </w:t>
      </w:r>
      <w:r w:rsidRPr="00BC41D5">
        <w:rPr>
          <w:rFonts w:asciiTheme="minorHAnsi" w:hAnsiTheme="minorHAnsi" w:cstheme="minorHAnsi"/>
          <w:color w:val="222222"/>
          <w:sz w:val="22"/>
          <w:szCs w:val="22"/>
        </w:rPr>
        <w:t xml:space="preserve">a Escola </w:t>
      </w:r>
      <w:r w:rsidR="00A06185">
        <w:rPr>
          <w:rFonts w:asciiTheme="minorHAnsi" w:hAnsiTheme="minorHAnsi" w:cstheme="minorHAnsi"/>
          <w:color w:val="222222"/>
          <w:sz w:val="22"/>
          <w:szCs w:val="22"/>
        </w:rPr>
        <w:t xml:space="preserve">Superior </w:t>
      </w:r>
      <w:r w:rsidRPr="00BC41D5">
        <w:rPr>
          <w:rFonts w:asciiTheme="minorHAnsi" w:hAnsiTheme="minorHAnsi" w:cstheme="minorHAnsi"/>
          <w:color w:val="222222"/>
          <w:sz w:val="22"/>
          <w:szCs w:val="22"/>
        </w:rPr>
        <w:t xml:space="preserve">de Enfermagem de Coimbra redigiu o presente Regulamento de Segurança da Informação por forma a garantir a confidencialidade, integridade e disponibilidade da informação, incluindo dados pessoais, evitando que esta seja, de modo acidental ou ilícito, perdida, destruída, alterada indevidamente ou acedida por quem não autorizado. Para tal, </w:t>
      </w:r>
      <w:r w:rsidRPr="00BC41D5">
        <w:rPr>
          <w:rFonts w:asciiTheme="minorHAnsi" w:hAnsiTheme="minorHAnsi" w:cstheme="minorHAnsi"/>
          <w:sz w:val="22"/>
          <w:szCs w:val="22"/>
        </w:rPr>
        <w:t xml:space="preserve">com este documento estabelecem-se os direitos e deveres dos </w:t>
      </w:r>
      <w:r w:rsidR="00A43CD3" w:rsidRPr="00BC41D5">
        <w:rPr>
          <w:rFonts w:asciiTheme="minorHAnsi" w:hAnsiTheme="minorHAnsi" w:cstheme="minorHAnsi"/>
          <w:sz w:val="22"/>
          <w:szCs w:val="22"/>
        </w:rPr>
        <w:t xml:space="preserve">Órgão da Escola e </w:t>
      </w:r>
      <w:r w:rsidRPr="00BC41D5">
        <w:rPr>
          <w:rFonts w:asciiTheme="minorHAnsi" w:hAnsiTheme="minorHAnsi" w:cstheme="minorHAnsi"/>
          <w:sz w:val="22"/>
          <w:szCs w:val="22"/>
        </w:rPr>
        <w:t>utilizadores do Sistema de Informação da Escola em todas as suas componentes, digitais e físicas.</w:t>
      </w:r>
    </w:p>
    <w:p w14:paraId="3C29AE2E" w14:textId="77777777" w:rsidR="00E033E8" w:rsidRPr="00BC41D5" w:rsidRDefault="00E033E8" w:rsidP="00140319">
      <w:pPr>
        <w:pStyle w:val="NormalWeb"/>
        <w:shd w:val="clear" w:color="auto" w:fill="FFFFFF"/>
        <w:spacing w:before="0" w:after="120"/>
        <w:jc w:val="both"/>
        <w:rPr>
          <w:rFonts w:asciiTheme="minorHAnsi" w:hAnsiTheme="minorHAnsi" w:cstheme="minorHAnsi"/>
          <w:sz w:val="22"/>
          <w:szCs w:val="22"/>
        </w:rPr>
      </w:pPr>
    </w:p>
    <w:p w14:paraId="5F822889" w14:textId="55AAA932" w:rsidR="007665E1" w:rsidRPr="00E27BCC" w:rsidRDefault="007665E1" w:rsidP="00140319">
      <w:pPr>
        <w:suppressAutoHyphens w:val="0"/>
        <w:spacing w:after="120"/>
        <w:rPr>
          <w:rFonts w:asciiTheme="minorHAnsi" w:eastAsia="DengXian Light" w:hAnsiTheme="minorHAnsi" w:cstheme="minorHAnsi"/>
        </w:rPr>
      </w:pPr>
      <w:bookmarkStart w:id="0" w:name="_Toc60669463"/>
      <w:bookmarkStart w:id="1" w:name="_Toc77263119"/>
      <w:bookmarkStart w:id="2" w:name="_Toc79680405"/>
      <w:bookmarkStart w:id="3" w:name="_Toc85708652"/>
      <w:bookmarkStart w:id="4" w:name="_Toc92656042"/>
      <w:r w:rsidRPr="00E27BCC">
        <w:rPr>
          <w:rFonts w:asciiTheme="minorHAnsi" w:eastAsia="DengXian Light" w:hAnsiTheme="minorHAnsi" w:cstheme="minorHAnsi"/>
        </w:rPr>
        <w:br w:type="page"/>
      </w:r>
    </w:p>
    <w:p w14:paraId="235F73FE" w14:textId="783334EC" w:rsidR="00FD02C8" w:rsidRDefault="002A5135" w:rsidP="00140319">
      <w:pPr>
        <w:pStyle w:val="Ttulo1"/>
        <w:tabs>
          <w:tab w:val="left" w:pos="1560"/>
        </w:tabs>
        <w:spacing w:before="0" w:after="120"/>
        <w:rPr>
          <w:rFonts w:asciiTheme="minorHAnsi" w:hAnsiTheme="minorHAnsi" w:cstheme="minorHAnsi"/>
          <w:sz w:val="22"/>
          <w:szCs w:val="22"/>
        </w:rPr>
      </w:pPr>
      <w:bookmarkStart w:id="5" w:name="_Toc137023396"/>
      <w:r w:rsidRPr="00E27BCC">
        <w:rPr>
          <w:rFonts w:asciiTheme="minorHAnsi" w:hAnsiTheme="minorHAnsi" w:cstheme="minorHAnsi"/>
          <w:sz w:val="22"/>
          <w:szCs w:val="22"/>
        </w:rPr>
        <w:lastRenderedPageBreak/>
        <w:t>CAPÍTULO I - DISPOSIÇÕES GERAIS</w:t>
      </w:r>
      <w:bookmarkEnd w:id="0"/>
      <w:bookmarkEnd w:id="1"/>
      <w:bookmarkEnd w:id="2"/>
      <w:bookmarkEnd w:id="3"/>
      <w:bookmarkEnd w:id="4"/>
      <w:bookmarkEnd w:id="5"/>
    </w:p>
    <w:p w14:paraId="02898B4E" w14:textId="77777777" w:rsidR="007474CD" w:rsidRPr="007474CD" w:rsidRDefault="007474CD" w:rsidP="00140319">
      <w:pPr>
        <w:spacing w:after="120"/>
      </w:pPr>
    </w:p>
    <w:p w14:paraId="235F7400"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1.º</w:t>
      </w:r>
    </w:p>
    <w:p w14:paraId="235F7401"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Objeto do Regulamento</w:t>
      </w:r>
    </w:p>
    <w:p w14:paraId="33C3346F" w14:textId="77777777" w:rsidR="002F5047" w:rsidRPr="00E27BCC" w:rsidRDefault="002F5047" w:rsidP="00140319">
      <w:pPr>
        <w:spacing w:after="120"/>
        <w:jc w:val="both"/>
        <w:rPr>
          <w:rFonts w:asciiTheme="minorHAnsi" w:hAnsiTheme="minorHAnsi" w:cstheme="minorHAnsi"/>
        </w:rPr>
      </w:pPr>
      <w:bookmarkStart w:id="6" w:name="_Hlk60241112"/>
      <w:r w:rsidRPr="00E27BCC">
        <w:rPr>
          <w:rFonts w:asciiTheme="minorHAnsi" w:hAnsiTheme="minorHAnsi" w:cstheme="minorHAnsi"/>
        </w:rPr>
        <w:t xml:space="preserve">O presente Regulamento objetiva definir as regras e práticas para assegurar a garantia de confidencialidade, privacidade, integridade, disponibilidade da informação gerida pelo sistema de informação da Escola Superior de Enfermagem de Coimbra, doravante identificada como </w:t>
      </w:r>
      <w:r w:rsidRPr="00E27BCC">
        <w:rPr>
          <w:rFonts w:asciiTheme="minorHAnsi" w:hAnsiTheme="minorHAnsi" w:cstheme="minorHAnsi"/>
          <w:b/>
          <w:bCs/>
        </w:rPr>
        <w:t>ESEnfC</w:t>
      </w:r>
      <w:r w:rsidRPr="00E27BCC">
        <w:rPr>
          <w:rFonts w:asciiTheme="minorHAnsi" w:hAnsiTheme="minorHAnsi" w:cstheme="minorHAnsi"/>
        </w:rPr>
        <w:t>, com vista à prevenção de ocorrência e mitigação do impacto de eventuais incidentes que possam comprometer o regular funcionamento da Escola, a violação da privacidade de dados pessoais e a demonstração permanente de conformidade legal aplicável.</w:t>
      </w:r>
    </w:p>
    <w:p w14:paraId="62BF4483" w14:textId="77777777" w:rsidR="002F5047" w:rsidRDefault="002F5047" w:rsidP="00140319">
      <w:pPr>
        <w:spacing w:after="120"/>
        <w:jc w:val="both"/>
        <w:rPr>
          <w:rFonts w:asciiTheme="minorHAnsi" w:hAnsiTheme="minorHAnsi" w:cstheme="minorHAnsi"/>
        </w:rPr>
      </w:pPr>
      <w:r w:rsidRPr="00E27BCC">
        <w:rPr>
          <w:rFonts w:asciiTheme="minorHAnsi" w:hAnsiTheme="minorHAnsi" w:cstheme="minorHAnsi"/>
        </w:rPr>
        <w:t>O disposto no presente Regulamento observa de forma estrita a conformidade com a legislação e normativos em vigor em matéria de proteção de dados pessoais, criminalidade informática e segurança de redes, sistemas de informação e Cibersegurança, respetivamente, Regulamento (UE) 679/2016 de 27 de abril, Regulamento Geral sobre a Proteção de Dados, RGPD, Lei 58/2019 de 8 de agosto, execução nacional do RGPD, Lei n.º 46/2018 de 13 de agosto – Regime Jurídico da Segurança do Ciberespaço, Decreto Lei  65/2021 de 30 de julho e Lei 109/2009 de 15 de Setembro – Lei do Cibercrime.</w:t>
      </w:r>
    </w:p>
    <w:p w14:paraId="506296B8" w14:textId="77777777" w:rsidR="007474CD" w:rsidRPr="00E27BCC" w:rsidRDefault="007474CD" w:rsidP="00140319">
      <w:pPr>
        <w:spacing w:after="120"/>
        <w:jc w:val="both"/>
        <w:rPr>
          <w:rFonts w:asciiTheme="minorHAnsi" w:hAnsiTheme="minorHAnsi" w:cstheme="minorHAnsi"/>
        </w:rPr>
      </w:pPr>
    </w:p>
    <w:p w14:paraId="235F7405" w14:textId="5B35EBCE"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2.º</w:t>
      </w:r>
    </w:p>
    <w:p w14:paraId="235F7406"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Âmbito do Regulamento</w:t>
      </w:r>
    </w:p>
    <w:p w14:paraId="235F7407" w14:textId="2E276D30" w:rsidR="00FD02C8" w:rsidRPr="00E27BCC" w:rsidRDefault="002A5135" w:rsidP="00140319">
      <w:pPr>
        <w:pStyle w:val="PargrafodaLista"/>
        <w:numPr>
          <w:ilvl w:val="0"/>
          <w:numId w:val="1"/>
        </w:numPr>
        <w:spacing w:after="120"/>
        <w:jc w:val="both"/>
        <w:rPr>
          <w:rFonts w:asciiTheme="minorHAnsi" w:hAnsiTheme="minorHAnsi" w:cstheme="minorHAnsi"/>
        </w:rPr>
      </w:pPr>
      <w:r w:rsidRPr="00E27BCC">
        <w:rPr>
          <w:rFonts w:asciiTheme="minorHAnsi" w:hAnsiTheme="minorHAnsi" w:cstheme="minorHAnsi"/>
        </w:rPr>
        <w:t xml:space="preserve">O Regulamento </w:t>
      </w:r>
      <w:bookmarkEnd w:id="6"/>
      <w:r w:rsidRPr="00E27BCC">
        <w:rPr>
          <w:rFonts w:asciiTheme="minorHAnsi" w:hAnsiTheme="minorHAnsi" w:cstheme="minorHAnsi"/>
        </w:rPr>
        <w:t>de Segurança do Sistema de Informação aplica-se a todos as pessoas autorizadas a aceder e a tratar informação d</w:t>
      </w:r>
      <w:r w:rsidR="007743E2" w:rsidRPr="00E27BCC">
        <w:rPr>
          <w:rFonts w:asciiTheme="minorHAnsi" w:hAnsiTheme="minorHAnsi" w:cstheme="minorHAnsi"/>
        </w:rPr>
        <w:t>a</w:t>
      </w:r>
      <w:r w:rsidR="007743E2" w:rsidRPr="00E27BCC">
        <w:rPr>
          <w:rFonts w:asciiTheme="minorHAnsi" w:hAnsiTheme="minorHAnsi" w:cstheme="minorHAnsi"/>
          <w:b/>
          <w:bCs/>
        </w:rPr>
        <w:t xml:space="preserve"> ESEnfC</w:t>
      </w:r>
      <w:r w:rsidRPr="00E27BCC">
        <w:rPr>
          <w:rFonts w:asciiTheme="minorHAnsi" w:hAnsiTheme="minorHAnsi" w:cstheme="minorHAnsi"/>
        </w:rPr>
        <w:t>, independentemente do seu formato</w:t>
      </w:r>
      <w:r w:rsidR="00924A87" w:rsidRPr="00E27BCC">
        <w:rPr>
          <w:rFonts w:asciiTheme="minorHAnsi" w:hAnsiTheme="minorHAnsi" w:cstheme="minorHAnsi"/>
        </w:rPr>
        <w:t>,</w:t>
      </w:r>
      <w:r w:rsidRPr="00E27BCC">
        <w:rPr>
          <w:rFonts w:asciiTheme="minorHAnsi" w:hAnsiTheme="minorHAnsi" w:cstheme="minorHAnsi"/>
        </w:rPr>
        <w:t xml:space="preserve"> físico ou digital,</w:t>
      </w:r>
      <w:r w:rsidR="002D5963" w:rsidRPr="00E27BCC">
        <w:rPr>
          <w:rFonts w:asciiTheme="minorHAnsi" w:hAnsiTheme="minorHAnsi" w:cstheme="minorHAnsi"/>
        </w:rPr>
        <w:t xml:space="preserve"> tendo como</w:t>
      </w:r>
      <w:r w:rsidRPr="00E27BCC">
        <w:rPr>
          <w:rFonts w:asciiTheme="minorHAnsi" w:hAnsiTheme="minorHAnsi" w:cstheme="minorHAnsi"/>
        </w:rPr>
        <w:t xml:space="preserve"> objetivo</w:t>
      </w:r>
      <w:r w:rsidR="002D5963" w:rsidRPr="00E27BCC">
        <w:rPr>
          <w:rFonts w:asciiTheme="minorHAnsi" w:hAnsiTheme="minorHAnsi" w:cstheme="minorHAnsi"/>
        </w:rPr>
        <w:t xml:space="preserve"> or</w:t>
      </w:r>
      <w:r w:rsidRPr="00E27BCC">
        <w:rPr>
          <w:rFonts w:asciiTheme="minorHAnsi" w:hAnsiTheme="minorHAnsi" w:cstheme="minorHAnsi"/>
        </w:rPr>
        <w:t>ientar ou regular as suas ações no domínio da segurança dos sistemas de informação.</w:t>
      </w:r>
    </w:p>
    <w:p w14:paraId="235F7408" w14:textId="02CB6826" w:rsidR="00FD02C8" w:rsidRDefault="002A5135" w:rsidP="00140319">
      <w:pPr>
        <w:pStyle w:val="PargrafodaLista"/>
        <w:numPr>
          <w:ilvl w:val="0"/>
          <w:numId w:val="1"/>
        </w:numPr>
        <w:spacing w:after="120"/>
        <w:jc w:val="both"/>
        <w:rPr>
          <w:rFonts w:asciiTheme="minorHAnsi" w:hAnsiTheme="minorHAnsi" w:cstheme="minorHAnsi"/>
        </w:rPr>
      </w:pPr>
      <w:r w:rsidRPr="00E27BCC">
        <w:rPr>
          <w:rFonts w:asciiTheme="minorHAnsi" w:hAnsiTheme="minorHAnsi" w:cstheme="minorHAnsi"/>
        </w:rPr>
        <w:t>O presente Regulamento aplica-se a toda a informação mantida e tratada sob a responsabilidade d</w:t>
      </w:r>
      <w:r w:rsidR="0057769A" w:rsidRPr="00E27BCC">
        <w:rPr>
          <w:rFonts w:asciiTheme="minorHAnsi" w:hAnsiTheme="minorHAnsi" w:cstheme="minorHAnsi"/>
        </w:rPr>
        <w:t xml:space="preserve">a </w:t>
      </w:r>
      <w:r w:rsidR="0057769A" w:rsidRPr="00E27BCC">
        <w:rPr>
          <w:rFonts w:asciiTheme="minorHAnsi" w:hAnsiTheme="minorHAnsi" w:cstheme="minorHAnsi"/>
          <w:b/>
          <w:bCs/>
        </w:rPr>
        <w:t>ESEnfC</w:t>
      </w:r>
      <w:r w:rsidRPr="00E27BCC">
        <w:rPr>
          <w:rFonts w:asciiTheme="minorHAnsi" w:hAnsiTheme="minorHAnsi" w:cstheme="minorHAnsi"/>
        </w:rPr>
        <w:t>, independentemente do seu suporte de registo: eletrónico</w:t>
      </w:r>
      <w:r w:rsidR="00B56F2C" w:rsidRPr="00E27BCC">
        <w:rPr>
          <w:rFonts w:asciiTheme="minorHAnsi" w:hAnsiTheme="minorHAnsi" w:cstheme="minorHAnsi"/>
        </w:rPr>
        <w:t xml:space="preserve"> ou digital</w:t>
      </w:r>
      <w:r w:rsidRPr="00E27BCC">
        <w:rPr>
          <w:rFonts w:asciiTheme="minorHAnsi" w:hAnsiTheme="minorHAnsi" w:cstheme="minorHAnsi"/>
        </w:rPr>
        <w:t>,</w:t>
      </w:r>
      <w:r w:rsidR="0057769A" w:rsidRPr="00E27BCC">
        <w:rPr>
          <w:rFonts w:asciiTheme="minorHAnsi" w:hAnsiTheme="minorHAnsi" w:cstheme="minorHAnsi"/>
        </w:rPr>
        <w:t xml:space="preserve"> físico (incluindo</w:t>
      </w:r>
      <w:r w:rsidRPr="00E27BCC">
        <w:rPr>
          <w:rFonts w:asciiTheme="minorHAnsi" w:hAnsiTheme="minorHAnsi" w:cstheme="minorHAnsi"/>
        </w:rPr>
        <w:t xml:space="preserve"> papel</w:t>
      </w:r>
      <w:r w:rsidR="0057769A" w:rsidRPr="00E27BCC">
        <w:rPr>
          <w:rFonts w:asciiTheme="minorHAnsi" w:hAnsiTheme="minorHAnsi" w:cstheme="minorHAnsi"/>
        </w:rPr>
        <w:t>)</w:t>
      </w:r>
      <w:r w:rsidRPr="00E27BCC">
        <w:rPr>
          <w:rFonts w:asciiTheme="minorHAnsi" w:hAnsiTheme="minorHAnsi" w:cstheme="minorHAnsi"/>
        </w:rPr>
        <w:t>, audiovisual</w:t>
      </w:r>
      <w:r w:rsidR="0057769A" w:rsidRPr="00E27BCC">
        <w:rPr>
          <w:rFonts w:asciiTheme="minorHAnsi" w:hAnsiTheme="minorHAnsi" w:cstheme="minorHAnsi"/>
        </w:rPr>
        <w:t xml:space="preserve">, verbal </w:t>
      </w:r>
      <w:r w:rsidRPr="00E27BCC">
        <w:rPr>
          <w:rFonts w:asciiTheme="minorHAnsi" w:hAnsiTheme="minorHAnsi" w:cstheme="minorHAnsi"/>
        </w:rPr>
        <w:t>ou outro.</w:t>
      </w:r>
    </w:p>
    <w:p w14:paraId="49EFC2A4" w14:textId="77777777" w:rsidR="007474CD" w:rsidRPr="00EB7C06" w:rsidRDefault="007474CD" w:rsidP="00140319">
      <w:pPr>
        <w:spacing w:after="120"/>
        <w:jc w:val="both"/>
        <w:rPr>
          <w:rFonts w:asciiTheme="minorHAnsi" w:hAnsiTheme="minorHAnsi" w:cstheme="minorHAnsi"/>
        </w:rPr>
      </w:pPr>
    </w:p>
    <w:p w14:paraId="235F740A"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3.º</w:t>
      </w:r>
    </w:p>
    <w:p w14:paraId="235F740B"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Definições</w:t>
      </w:r>
    </w:p>
    <w:p w14:paraId="4336A4FA" w14:textId="1132D978" w:rsidR="00131B0B" w:rsidRPr="00E27BCC" w:rsidRDefault="00131B0B" w:rsidP="00140319">
      <w:pPr>
        <w:spacing w:after="120"/>
        <w:jc w:val="both"/>
        <w:rPr>
          <w:rFonts w:asciiTheme="minorHAnsi" w:hAnsiTheme="minorHAnsi" w:cstheme="minorHAnsi"/>
        </w:rPr>
      </w:pPr>
      <w:r w:rsidRPr="00E27BCC">
        <w:rPr>
          <w:rFonts w:asciiTheme="minorHAnsi" w:hAnsiTheme="minorHAnsi" w:cstheme="minorHAnsi"/>
          <w:b/>
          <w:bCs/>
        </w:rPr>
        <w:t>Regulamento da Segurança do Sistema de Informação</w:t>
      </w:r>
      <w:r w:rsidRPr="00E27BCC">
        <w:rPr>
          <w:rFonts w:asciiTheme="minorHAnsi" w:hAnsiTheme="minorHAnsi" w:cstheme="minorHAnsi"/>
        </w:rPr>
        <w:t xml:space="preserve"> – Documento que orienta ou regula as práticas que as pessoas ou sistemas no domínio da segurança do sistema de informação devem executar nas suas ações diárias;</w:t>
      </w:r>
    </w:p>
    <w:p w14:paraId="235F740D"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Sistema de Informação</w:t>
      </w:r>
      <w:r w:rsidRPr="00E27BCC">
        <w:rPr>
          <w:rFonts w:asciiTheme="minorHAnsi" w:hAnsiTheme="minorHAnsi" w:cstheme="minorHAnsi"/>
        </w:rPr>
        <w:t xml:space="preserve"> - Conjunto integrado de componentes para recolha, armazenamento e processamento de dados, automatizado ou não, que suportem o fornecimento de informações e conhecimento a uma organização;</w:t>
      </w:r>
    </w:p>
    <w:p w14:paraId="235F740E"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Confidencialidade</w:t>
      </w:r>
      <w:r w:rsidRPr="00E27BCC">
        <w:rPr>
          <w:rFonts w:asciiTheme="minorHAnsi" w:hAnsiTheme="minorHAnsi" w:cstheme="minorHAnsi"/>
        </w:rPr>
        <w:t xml:space="preserve"> - propriedade de que a informação não é disponibilizada ou divulgada a indivíduos entidades ou processos não autorizados;</w:t>
      </w:r>
    </w:p>
    <w:p w14:paraId="235F740F"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Integridade</w:t>
      </w:r>
      <w:r w:rsidRPr="00E27BCC">
        <w:rPr>
          <w:rFonts w:asciiTheme="minorHAnsi" w:hAnsiTheme="minorHAnsi" w:cstheme="minorHAnsi"/>
        </w:rPr>
        <w:t xml:space="preserve"> - propriedade da exatidão da informação e dos seus métodos de processamento;</w:t>
      </w:r>
    </w:p>
    <w:p w14:paraId="235F7410" w14:textId="0CF4574D" w:rsidR="00FD02C8" w:rsidRDefault="002A5135" w:rsidP="00140319">
      <w:pPr>
        <w:spacing w:after="120"/>
        <w:jc w:val="both"/>
        <w:rPr>
          <w:rFonts w:asciiTheme="minorHAnsi" w:hAnsiTheme="minorHAnsi" w:cstheme="minorHAnsi"/>
        </w:rPr>
      </w:pPr>
      <w:r w:rsidRPr="00E27BCC">
        <w:rPr>
          <w:rFonts w:asciiTheme="minorHAnsi" w:hAnsiTheme="minorHAnsi" w:cstheme="minorHAnsi"/>
          <w:b/>
          <w:bCs/>
        </w:rPr>
        <w:t>Disponibilidade</w:t>
      </w:r>
      <w:r w:rsidRPr="00E27BCC">
        <w:rPr>
          <w:rFonts w:asciiTheme="minorHAnsi" w:hAnsiTheme="minorHAnsi" w:cstheme="minorHAnsi"/>
        </w:rPr>
        <w:t xml:space="preserve"> - </w:t>
      </w:r>
      <w:r w:rsidR="00341257" w:rsidRPr="00E27BCC">
        <w:rPr>
          <w:rFonts w:asciiTheme="minorHAnsi" w:hAnsiTheme="minorHAnsi" w:cstheme="minorHAnsi"/>
        </w:rPr>
        <w:t>propriedade de ser acessível e utilizável quando necessária por uma entidade ou pessoa formalmente autorizada;</w:t>
      </w:r>
    </w:p>
    <w:p w14:paraId="7876F818" w14:textId="77777777" w:rsidR="007A5544" w:rsidRPr="00E27BCC" w:rsidRDefault="007A5544" w:rsidP="00140319">
      <w:pPr>
        <w:spacing w:after="120"/>
        <w:jc w:val="both"/>
        <w:rPr>
          <w:rFonts w:asciiTheme="minorHAnsi" w:hAnsiTheme="minorHAnsi" w:cstheme="minorHAnsi"/>
        </w:rPr>
      </w:pPr>
      <w:r w:rsidRPr="00E27BCC">
        <w:rPr>
          <w:rFonts w:asciiTheme="minorHAnsi" w:hAnsiTheme="minorHAnsi" w:cstheme="minorHAnsi"/>
          <w:b/>
          <w:bCs/>
        </w:rPr>
        <w:t>Tratamento de incidentes</w:t>
      </w:r>
      <w:r w:rsidRPr="00E27BCC">
        <w:rPr>
          <w:rFonts w:asciiTheme="minorHAnsi" w:hAnsiTheme="minorHAnsi" w:cstheme="minorHAnsi"/>
        </w:rPr>
        <w:t xml:space="preserve"> - todos os procedimentos de apoio à deteção, análise, contenção e resposta a um incidente.</w:t>
      </w:r>
    </w:p>
    <w:p w14:paraId="79F8CC0E" w14:textId="4F42F54E" w:rsidR="00F30D37" w:rsidRPr="00E27BCC" w:rsidRDefault="00F30D37" w:rsidP="00140319">
      <w:pPr>
        <w:spacing w:after="120"/>
        <w:jc w:val="both"/>
        <w:rPr>
          <w:rFonts w:asciiTheme="minorHAnsi" w:hAnsiTheme="minorHAnsi" w:cstheme="minorHAnsi"/>
        </w:rPr>
      </w:pPr>
      <w:r w:rsidRPr="00E27BCC">
        <w:rPr>
          <w:rFonts w:asciiTheme="minorHAnsi" w:hAnsiTheme="minorHAnsi" w:cstheme="minorHAnsi"/>
          <w:b/>
          <w:bCs/>
        </w:rPr>
        <w:lastRenderedPageBreak/>
        <w:t>Não repudio</w:t>
      </w:r>
      <w:r w:rsidRPr="00E27BCC">
        <w:rPr>
          <w:rFonts w:asciiTheme="minorHAnsi" w:hAnsiTheme="minorHAnsi" w:cstheme="minorHAnsi"/>
        </w:rPr>
        <w:t xml:space="preserve"> – garantia que todos os utilizadores quando na condição de emissores de informação ou quando partilham dados pessoais com destinatários autorizados, serão sempre identificados física e/ou digitalmente com valor probatório legal.</w:t>
      </w:r>
    </w:p>
    <w:p w14:paraId="235F7411" w14:textId="0A951831"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Segurança de Sistemas de Informação</w:t>
      </w:r>
      <w:r w:rsidRPr="00E27BCC">
        <w:rPr>
          <w:rFonts w:asciiTheme="minorHAnsi" w:hAnsiTheme="minorHAnsi" w:cstheme="minorHAnsi"/>
        </w:rPr>
        <w:t xml:space="preserve"> – </w:t>
      </w:r>
      <w:r w:rsidR="00F35DE3" w:rsidRPr="00E27BCC">
        <w:rPr>
          <w:rFonts w:asciiTheme="minorHAnsi" w:hAnsiTheme="minorHAnsi" w:cstheme="minorHAnsi"/>
        </w:rPr>
        <w:t>enquadramento organizacional de cultura, políticas, processos, procedimentos e estruturas organizacionais e ambiente operacional utilizado para assegurar a confidencialidade, privacidade, integridade, e disponibilidade da informação essencial de uma organização</w:t>
      </w:r>
      <w:r w:rsidR="002A4739" w:rsidRPr="00E27BCC">
        <w:rPr>
          <w:rFonts w:asciiTheme="minorHAnsi" w:hAnsiTheme="minorHAnsi" w:cstheme="minorHAnsi"/>
        </w:rPr>
        <w:t>.</w:t>
      </w:r>
    </w:p>
    <w:p w14:paraId="235F7412"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 xml:space="preserve">Segurança das redes e dos sistemas de informação </w:t>
      </w:r>
      <w:r w:rsidRPr="00E27BCC">
        <w:rPr>
          <w:rFonts w:asciiTheme="minorHAnsi" w:hAnsiTheme="minorHAnsi" w:cstheme="minorHAnsi"/>
        </w:rPr>
        <w:t>- capacidade das redes e dos sistemas de informação para resistir, com um dado nível de confiança, a ações que comprometam a confidencialidade, a integridade, a disponibilidade, a autenticidade e o não repúdio dos dados armazenados, transmitidos ou tratados, ou dos serviços conexos oferecidos por essas redes ou por esses sistemas de informação, ou acessíveis através deles;</w:t>
      </w:r>
    </w:p>
    <w:p w14:paraId="235F7413"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Sistema informático</w:t>
      </w:r>
      <w:r w:rsidRPr="00E27BCC">
        <w:rPr>
          <w:rFonts w:asciiTheme="minorHAnsi" w:hAnsiTheme="minorHAnsi" w:cstheme="minorHAnsi"/>
        </w:rPr>
        <w:t xml:space="preserve"> - qualquer dispositivo ou conjunto de dispositivos interligados ou associados, em que um ou mais de entre eles desenvolve, em execução de um programa, o tratamento automatizado de dados informáticos, bem como a rede que suporta a comunicação entre eles e o conjunto de dados informáticos armazenados, tratados, recuperados ou transmitidos por aquele ou aqueles dispositivos, tendo em vista o seu funcionamento, utilização, proteção e manutenção;</w:t>
      </w:r>
    </w:p>
    <w:p w14:paraId="235F7414"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Dados informáticos</w:t>
      </w:r>
      <w:r w:rsidRPr="00E27BCC">
        <w:rPr>
          <w:rFonts w:asciiTheme="minorHAnsi" w:hAnsiTheme="minorHAnsi" w:cstheme="minorHAnsi"/>
        </w:rPr>
        <w:t xml:space="preserve"> - qualquer representação de factos, informações ou conceitos sob uma forma suscetível de processamento num sistema informático, incluindo os programas aptos a fazerem um sistema informático executar uma função;</w:t>
      </w:r>
    </w:p>
    <w:p w14:paraId="235F7415"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b/>
          <w:bCs/>
        </w:rPr>
        <w:t>Incidente</w:t>
      </w:r>
      <w:r w:rsidRPr="00E27BCC">
        <w:rPr>
          <w:rFonts w:asciiTheme="minorHAnsi" w:hAnsiTheme="minorHAnsi" w:cstheme="minorHAnsi"/>
        </w:rPr>
        <w:t xml:space="preserve"> - um evento com um efeito adverso na segurança das redes e dos sistemas de informação;</w:t>
      </w:r>
    </w:p>
    <w:p w14:paraId="72336722" w14:textId="74102EC8" w:rsidR="005D236A" w:rsidRPr="00E27BCC" w:rsidRDefault="005D236A" w:rsidP="00140319">
      <w:pPr>
        <w:spacing w:after="120"/>
        <w:jc w:val="both"/>
        <w:rPr>
          <w:rFonts w:asciiTheme="minorHAnsi" w:hAnsiTheme="minorHAnsi" w:cstheme="minorHAnsi"/>
          <w:b/>
          <w:bCs/>
        </w:rPr>
      </w:pPr>
      <w:r w:rsidRPr="00E27BCC">
        <w:rPr>
          <w:rFonts w:asciiTheme="minorHAnsi" w:hAnsiTheme="minorHAnsi" w:cstheme="minorHAnsi"/>
          <w:b/>
          <w:bCs/>
        </w:rPr>
        <w:t xml:space="preserve">Informação e ativo essenciais – </w:t>
      </w:r>
      <w:r w:rsidRPr="00E27BCC">
        <w:rPr>
          <w:rFonts w:asciiTheme="minorHAnsi" w:hAnsiTheme="minorHAnsi" w:cstheme="minorHAnsi"/>
        </w:rPr>
        <w:t xml:space="preserve">informação e recursos que têm um valor crítico para </w:t>
      </w:r>
      <w:r w:rsidR="00600480" w:rsidRPr="00E27BCC">
        <w:rPr>
          <w:rFonts w:asciiTheme="minorHAnsi" w:hAnsiTheme="minorHAnsi" w:cstheme="minorHAnsi"/>
        </w:rPr>
        <w:t>a Escola</w:t>
      </w:r>
      <w:r w:rsidR="00425B1F" w:rsidRPr="00E27BCC">
        <w:rPr>
          <w:rFonts w:asciiTheme="minorHAnsi" w:hAnsiTheme="minorHAnsi" w:cstheme="minorHAnsi"/>
        </w:rPr>
        <w:t xml:space="preserve"> como</w:t>
      </w:r>
      <w:r w:rsidR="00265B5C" w:rsidRPr="00E27BCC">
        <w:rPr>
          <w:rFonts w:asciiTheme="minorHAnsi" w:hAnsiTheme="minorHAnsi" w:cstheme="minorHAnsi"/>
        </w:rPr>
        <w:t xml:space="preserve"> suporte</w:t>
      </w:r>
      <w:r w:rsidR="00736ABE" w:rsidRPr="00E27BCC">
        <w:rPr>
          <w:rFonts w:asciiTheme="minorHAnsi" w:hAnsiTheme="minorHAnsi" w:cstheme="minorHAnsi"/>
        </w:rPr>
        <w:t xml:space="preserve"> </w:t>
      </w:r>
      <w:r w:rsidR="00265B5C" w:rsidRPr="00E27BCC">
        <w:rPr>
          <w:rFonts w:asciiTheme="minorHAnsi" w:hAnsiTheme="minorHAnsi" w:cstheme="minorHAnsi"/>
        </w:rPr>
        <w:t>a</w:t>
      </w:r>
      <w:r w:rsidRPr="00E27BCC">
        <w:rPr>
          <w:rFonts w:asciiTheme="minorHAnsi" w:hAnsiTheme="minorHAnsi" w:cstheme="minorHAnsi"/>
        </w:rPr>
        <w:t>o normal desenvolvimento das suas atividades.</w:t>
      </w:r>
    </w:p>
    <w:p w14:paraId="235F7417" w14:textId="77777777" w:rsidR="00FD02C8" w:rsidRPr="00E27BCC" w:rsidRDefault="00FD02C8" w:rsidP="00140319">
      <w:pPr>
        <w:pStyle w:val="Default"/>
        <w:spacing w:after="120"/>
        <w:rPr>
          <w:rFonts w:asciiTheme="minorHAnsi" w:hAnsiTheme="minorHAnsi" w:cstheme="minorHAnsi"/>
          <w:sz w:val="22"/>
          <w:szCs w:val="22"/>
        </w:rPr>
      </w:pPr>
    </w:p>
    <w:p w14:paraId="235F7418"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4.º</w:t>
      </w:r>
    </w:p>
    <w:p w14:paraId="235F7419" w14:textId="77777777" w:rsidR="00FD02C8"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Pessoa autorizada</w:t>
      </w:r>
    </w:p>
    <w:p w14:paraId="235F741A" w14:textId="3B0E19FA"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rPr>
        <w:t>Considera-se pessoa autorizada para efeitos do presente documento, as/os funcionárias/os d</w:t>
      </w:r>
      <w:r w:rsidR="003E7374" w:rsidRPr="00E27BCC">
        <w:rPr>
          <w:rFonts w:asciiTheme="minorHAnsi" w:hAnsiTheme="minorHAnsi" w:cstheme="minorHAnsi"/>
        </w:rPr>
        <w:t xml:space="preserve">a </w:t>
      </w:r>
      <w:r w:rsidR="003E7374" w:rsidRPr="00E27BCC">
        <w:rPr>
          <w:rFonts w:asciiTheme="minorHAnsi" w:hAnsiTheme="minorHAnsi" w:cstheme="minorHAnsi"/>
          <w:b/>
          <w:bCs/>
        </w:rPr>
        <w:t>ESEnfC</w:t>
      </w:r>
      <w:r w:rsidRPr="00E27BCC">
        <w:rPr>
          <w:rFonts w:asciiTheme="minorHAnsi" w:hAnsiTheme="minorHAnsi" w:cstheme="minorHAnsi"/>
        </w:rPr>
        <w:t xml:space="preserve">, as/os contratada/o(s), </w:t>
      </w:r>
      <w:r w:rsidR="005D39E8" w:rsidRPr="00E27BCC">
        <w:rPr>
          <w:rFonts w:asciiTheme="minorHAnsi" w:hAnsiTheme="minorHAnsi" w:cstheme="minorHAnsi"/>
        </w:rPr>
        <w:t>incluído corpo docente</w:t>
      </w:r>
      <w:r w:rsidRPr="00E27BCC">
        <w:rPr>
          <w:rFonts w:asciiTheme="minorHAnsi" w:hAnsiTheme="minorHAnsi" w:cstheme="minorHAnsi"/>
        </w:rPr>
        <w:t xml:space="preserve">, as/os colaboradora/e(s) em regime de prestação de serviços e outros agentes que utilizem recursos da </w:t>
      </w:r>
      <w:r w:rsidR="005D39E8" w:rsidRPr="00E27BCC">
        <w:rPr>
          <w:rFonts w:asciiTheme="minorHAnsi" w:hAnsiTheme="minorHAnsi" w:cstheme="minorHAnsi"/>
          <w:b/>
          <w:bCs/>
        </w:rPr>
        <w:t>ESEnfC</w:t>
      </w:r>
      <w:r w:rsidRPr="00E27BCC">
        <w:rPr>
          <w:rFonts w:asciiTheme="minorHAnsi" w:hAnsiTheme="minorHAnsi" w:cstheme="minorHAnsi"/>
        </w:rPr>
        <w:t xml:space="preserve"> ou pessoais para aceder, armazenar, fazer </w:t>
      </w:r>
      <w:r w:rsidRPr="00E27BCC">
        <w:rPr>
          <w:rFonts w:asciiTheme="minorHAnsi" w:hAnsiTheme="minorHAnsi" w:cstheme="minorHAnsi"/>
          <w:i/>
          <w:iCs/>
        </w:rPr>
        <w:t>backup</w:t>
      </w:r>
      <w:r w:rsidRPr="00E27BCC">
        <w:rPr>
          <w:rFonts w:asciiTheme="minorHAnsi" w:hAnsiTheme="minorHAnsi" w:cstheme="minorHAnsi"/>
        </w:rPr>
        <w:t xml:space="preserve"> ou realocar qualquer informação da </w:t>
      </w:r>
      <w:r w:rsidR="005D39E8" w:rsidRPr="00E27BCC">
        <w:rPr>
          <w:rFonts w:asciiTheme="minorHAnsi" w:hAnsiTheme="minorHAnsi" w:cstheme="minorHAnsi"/>
        </w:rPr>
        <w:t>Escola.</w:t>
      </w:r>
    </w:p>
    <w:p w14:paraId="235F741C" w14:textId="77777777" w:rsidR="00FD02C8" w:rsidRPr="00E27BCC" w:rsidRDefault="00FD02C8" w:rsidP="00140319">
      <w:pPr>
        <w:pStyle w:val="Default"/>
        <w:spacing w:after="120"/>
        <w:rPr>
          <w:rFonts w:asciiTheme="minorHAnsi" w:hAnsiTheme="minorHAnsi" w:cstheme="minorHAnsi"/>
          <w:sz w:val="22"/>
          <w:szCs w:val="22"/>
        </w:rPr>
      </w:pPr>
    </w:p>
    <w:p w14:paraId="235F741D" w14:textId="77777777" w:rsidR="00FD02C8" w:rsidRDefault="002A5135" w:rsidP="00140319">
      <w:pPr>
        <w:pStyle w:val="Ttulo1"/>
        <w:tabs>
          <w:tab w:val="left" w:pos="1560"/>
        </w:tabs>
        <w:spacing w:before="0" w:after="120"/>
        <w:rPr>
          <w:rFonts w:asciiTheme="minorHAnsi" w:hAnsiTheme="minorHAnsi" w:cstheme="minorHAnsi"/>
          <w:sz w:val="22"/>
          <w:szCs w:val="22"/>
        </w:rPr>
      </w:pPr>
      <w:bookmarkStart w:id="7" w:name="_Toc60669464"/>
      <w:bookmarkStart w:id="8" w:name="_Toc77263120"/>
      <w:bookmarkStart w:id="9" w:name="_Toc79680406"/>
      <w:bookmarkStart w:id="10" w:name="_Toc85708653"/>
      <w:bookmarkStart w:id="11" w:name="_Toc92656043"/>
      <w:bookmarkStart w:id="12" w:name="_Toc137023397"/>
      <w:r w:rsidRPr="00E27BCC">
        <w:rPr>
          <w:rFonts w:asciiTheme="minorHAnsi" w:hAnsiTheme="minorHAnsi" w:cstheme="minorHAnsi"/>
          <w:sz w:val="22"/>
          <w:szCs w:val="22"/>
        </w:rPr>
        <w:t>CAPÍTULO II - GESTÃO DE ACESSOS</w:t>
      </w:r>
      <w:bookmarkEnd w:id="7"/>
      <w:bookmarkEnd w:id="8"/>
      <w:bookmarkEnd w:id="9"/>
      <w:bookmarkEnd w:id="10"/>
      <w:bookmarkEnd w:id="11"/>
      <w:bookmarkEnd w:id="12"/>
    </w:p>
    <w:p w14:paraId="0987DE44" w14:textId="77777777" w:rsidR="00140319" w:rsidRPr="00140319" w:rsidRDefault="00140319" w:rsidP="00140319"/>
    <w:p w14:paraId="235F741F" w14:textId="13B1A523"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5º</w:t>
      </w:r>
    </w:p>
    <w:p w14:paraId="235F7420" w14:textId="77777777" w:rsidR="00FD02C8" w:rsidRPr="002350AE" w:rsidRDefault="002A5135" w:rsidP="00140319">
      <w:pPr>
        <w:pStyle w:val="Default"/>
        <w:spacing w:after="120"/>
        <w:rPr>
          <w:rFonts w:asciiTheme="minorHAnsi" w:hAnsiTheme="minorHAnsi" w:cstheme="minorHAnsi"/>
          <w:b/>
          <w:bCs/>
          <w:sz w:val="22"/>
          <w:szCs w:val="22"/>
        </w:rPr>
      </w:pPr>
      <w:r w:rsidRPr="002350AE">
        <w:rPr>
          <w:rFonts w:asciiTheme="minorHAnsi" w:hAnsiTheme="minorHAnsi" w:cstheme="minorHAnsi"/>
          <w:b/>
          <w:bCs/>
          <w:sz w:val="22"/>
          <w:szCs w:val="22"/>
        </w:rPr>
        <w:t>Acesso à informação</w:t>
      </w:r>
    </w:p>
    <w:p w14:paraId="6059D53B" w14:textId="0FA5F931" w:rsidR="00B91E03" w:rsidRPr="00E27BCC" w:rsidRDefault="00A9107F" w:rsidP="00140319">
      <w:pPr>
        <w:spacing w:after="120"/>
        <w:jc w:val="both"/>
        <w:rPr>
          <w:rFonts w:asciiTheme="minorHAnsi" w:hAnsiTheme="minorHAnsi" w:cstheme="minorHAnsi"/>
        </w:rPr>
      </w:pPr>
      <w:r w:rsidRPr="00E27BCC">
        <w:rPr>
          <w:rFonts w:asciiTheme="minorHAnsi" w:hAnsiTheme="minorHAnsi" w:cstheme="minorHAnsi"/>
        </w:rPr>
        <w:t xml:space="preserve">A </w:t>
      </w:r>
      <w:r w:rsidRPr="00E27BCC">
        <w:rPr>
          <w:rFonts w:asciiTheme="minorHAnsi" w:hAnsiTheme="minorHAnsi" w:cstheme="minorHAnsi"/>
          <w:b/>
          <w:bCs/>
        </w:rPr>
        <w:t>ESEnfC</w:t>
      </w:r>
      <w:r w:rsidRPr="00E27BCC">
        <w:rPr>
          <w:rFonts w:asciiTheme="minorHAnsi" w:hAnsiTheme="minorHAnsi" w:cstheme="minorHAnsi"/>
        </w:rPr>
        <w:t xml:space="preserve"> </w:t>
      </w:r>
      <w:r w:rsidR="00B91E03" w:rsidRPr="00E27BCC">
        <w:rPr>
          <w:rFonts w:asciiTheme="minorHAnsi" w:hAnsiTheme="minorHAnsi" w:cstheme="minorHAnsi"/>
        </w:rPr>
        <w:t>restringe o acesso à informação através da aplicação de controlos lógicos e físicos que garantam que:</w:t>
      </w:r>
    </w:p>
    <w:p w14:paraId="235F7422" w14:textId="0184D7DC" w:rsidR="00FD02C8" w:rsidRPr="00E27BCC" w:rsidRDefault="002A5135" w:rsidP="00140319">
      <w:pPr>
        <w:pStyle w:val="PargrafodaLista"/>
        <w:numPr>
          <w:ilvl w:val="0"/>
          <w:numId w:val="38"/>
        </w:numPr>
        <w:spacing w:after="120"/>
        <w:jc w:val="both"/>
        <w:rPr>
          <w:rFonts w:asciiTheme="minorHAnsi" w:hAnsiTheme="minorHAnsi" w:cstheme="minorHAnsi"/>
        </w:rPr>
      </w:pPr>
      <w:r w:rsidRPr="00E27BCC">
        <w:rPr>
          <w:rFonts w:asciiTheme="minorHAnsi" w:hAnsiTheme="minorHAnsi" w:cstheme="minorHAnsi"/>
        </w:rPr>
        <w:t>O acesso à informação está restrito a quem necessita de a conhecer para a prossecução das suas competências - Necessidade de Conhecer;</w:t>
      </w:r>
    </w:p>
    <w:p w14:paraId="235F7423" w14:textId="470F53B5" w:rsidR="00FD02C8" w:rsidRDefault="002A5135" w:rsidP="00140319">
      <w:pPr>
        <w:pStyle w:val="PargrafodaLista"/>
        <w:numPr>
          <w:ilvl w:val="0"/>
          <w:numId w:val="38"/>
        </w:numPr>
        <w:spacing w:after="120"/>
        <w:jc w:val="both"/>
        <w:rPr>
          <w:rFonts w:asciiTheme="minorHAnsi" w:hAnsiTheme="minorHAnsi" w:cstheme="minorHAnsi"/>
        </w:rPr>
      </w:pPr>
      <w:r w:rsidRPr="00E27BCC">
        <w:rPr>
          <w:rFonts w:asciiTheme="minorHAnsi" w:hAnsiTheme="minorHAnsi" w:cstheme="minorHAnsi"/>
        </w:rPr>
        <w:t>O acesso a espaços físicos que contenham dados, que</w:t>
      </w:r>
      <w:r w:rsidR="00876A0A">
        <w:rPr>
          <w:rFonts w:asciiTheme="minorHAnsi" w:hAnsiTheme="minorHAnsi" w:cstheme="minorHAnsi"/>
        </w:rPr>
        <w:t>r</w:t>
      </w:r>
      <w:r w:rsidRPr="00E27BCC">
        <w:rPr>
          <w:rFonts w:asciiTheme="minorHAnsi" w:hAnsiTheme="minorHAnsi" w:cstheme="minorHAnsi"/>
        </w:rPr>
        <w:t xml:space="preserve"> em formato físico que</w:t>
      </w:r>
      <w:r w:rsidR="00876A0A">
        <w:rPr>
          <w:rFonts w:asciiTheme="minorHAnsi" w:hAnsiTheme="minorHAnsi" w:cstheme="minorHAnsi"/>
        </w:rPr>
        <w:t>r</w:t>
      </w:r>
      <w:r w:rsidRPr="00E27BCC">
        <w:rPr>
          <w:rFonts w:asciiTheme="minorHAnsi" w:hAnsiTheme="minorHAnsi" w:cstheme="minorHAnsi"/>
        </w:rPr>
        <w:t xml:space="preserve"> em formato digital, apenas deve ser concedido caso seja necessário para o desempenho das funções atribuídas - Necessidade de Uso.</w:t>
      </w:r>
    </w:p>
    <w:p w14:paraId="235F7425" w14:textId="36F0A822"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lastRenderedPageBreak/>
        <w:t>Artigo 6º</w:t>
      </w:r>
    </w:p>
    <w:p w14:paraId="235F7426" w14:textId="1477ADEF"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w:t>
      </w:r>
      <w:r w:rsidR="00F8664B" w:rsidRPr="00E27BCC">
        <w:rPr>
          <w:rFonts w:asciiTheme="minorHAnsi" w:hAnsiTheme="minorHAnsi" w:cstheme="minorHAnsi"/>
          <w:b/>
          <w:bCs/>
        </w:rPr>
        <w:t xml:space="preserve">gerais da </w:t>
      </w:r>
      <w:r w:rsidR="00A9107F" w:rsidRPr="00E27BCC">
        <w:rPr>
          <w:rFonts w:asciiTheme="minorHAnsi" w:hAnsiTheme="minorHAnsi" w:cstheme="minorHAnsi"/>
          <w:b/>
          <w:bCs/>
        </w:rPr>
        <w:t xml:space="preserve">ESEnfC </w:t>
      </w:r>
    </w:p>
    <w:p w14:paraId="235F7427" w14:textId="1F1D72A4" w:rsidR="00FD02C8" w:rsidRPr="00E27BCC" w:rsidRDefault="00A06185" w:rsidP="00140319">
      <w:pPr>
        <w:pStyle w:val="PargrafodaLista"/>
        <w:numPr>
          <w:ilvl w:val="0"/>
          <w:numId w:val="3"/>
        </w:numPr>
        <w:spacing w:after="120"/>
        <w:jc w:val="both"/>
        <w:rPr>
          <w:rFonts w:asciiTheme="minorHAnsi" w:hAnsiTheme="minorHAnsi" w:cstheme="minorHAnsi"/>
        </w:rPr>
      </w:pPr>
      <w:r>
        <w:rPr>
          <w:rFonts w:asciiTheme="minorHAnsi" w:hAnsiTheme="minorHAnsi" w:cstheme="minorHAnsi"/>
        </w:rPr>
        <w:t>Definir e</w:t>
      </w:r>
      <w:r w:rsidR="00A63D0D" w:rsidRPr="00E27BCC">
        <w:rPr>
          <w:rFonts w:asciiTheme="minorHAnsi" w:hAnsiTheme="minorHAnsi" w:cstheme="minorHAnsi"/>
        </w:rPr>
        <w:t xml:space="preserve"> mant</w:t>
      </w:r>
      <w:r>
        <w:rPr>
          <w:rFonts w:asciiTheme="minorHAnsi" w:hAnsiTheme="minorHAnsi" w:cstheme="minorHAnsi"/>
        </w:rPr>
        <w:t>er</w:t>
      </w:r>
      <w:r w:rsidR="00A63D0D" w:rsidRPr="00E27BCC">
        <w:rPr>
          <w:rFonts w:asciiTheme="minorHAnsi" w:hAnsiTheme="minorHAnsi" w:cstheme="minorHAnsi"/>
        </w:rPr>
        <w:t xml:space="preserve"> um processo formal de disponibilização de contas de acesso do sistema de informação para atribuir, alterar ou revogar os direitos de acesso para todos os tipos de pessoa autorizada em todos os sistemas e serviços.</w:t>
      </w:r>
    </w:p>
    <w:p w14:paraId="41B88A0E" w14:textId="3E1D3246" w:rsidR="00802A4D" w:rsidRPr="00E27BCC" w:rsidRDefault="00802A4D" w:rsidP="00140319">
      <w:pPr>
        <w:pStyle w:val="PargrafodaLista"/>
        <w:numPr>
          <w:ilvl w:val="0"/>
          <w:numId w:val="3"/>
        </w:numPr>
        <w:spacing w:after="120"/>
        <w:jc w:val="both"/>
        <w:rPr>
          <w:rFonts w:asciiTheme="minorHAnsi" w:hAnsiTheme="minorHAnsi" w:cstheme="minorHAnsi"/>
        </w:rPr>
      </w:pPr>
      <w:r w:rsidRPr="00E27BCC">
        <w:rPr>
          <w:rFonts w:asciiTheme="minorHAnsi" w:hAnsiTheme="minorHAnsi" w:cstheme="minorHAnsi"/>
        </w:rPr>
        <w:t xml:space="preserve">Garantir que o acesso a componentes do sistema de informação, dispositivos, aplicações, sistemas ou similares, é feito mediante um processo de autenticação auditável, podendo recorrer ao uso de credenciais de acesso, como nome de utilizador e palavra-passe ou equivalente, atribuídas pelo Serviço de Informática, com base em proposta de superior hierárquico, consoante o caso, responsável de </w:t>
      </w:r>
      <w:r w:rsidR="00913B4B">
        <w:rPr>
          <w:rFonts w:asciiTheme="minorHAnsi" w:hAnsiTheme="minorHAnsi" w:cstheme="minorHAnsi"/>
        </w:rPr>
        <w:t>ó</w:t>
      </w:r>
      <w:r w:rsidRPr="00E27BCC">
        <w:rPr>
          <w:rFonts w:asciiTheme="minorHAnsi" w:hAnsiTheme="minorHAnsi" w:cstheme="minorHAnsi"/>
        </w:rPr>
        <w:t>rgão, responsável de unidade cientifico-pedagógica, dirigente de unidade diferenciada</w:t>
      </w:r>
      <w:r w:rsidR="00913B4B">
        <w:rPr>
          <w:rFonts w:asciiTheme="minorHAnsi" w:hAnsiTheme="minorHAnsi" w:cstheme="minorHAnsi"/>
        </w:rPr>
        <w:t xml:space="preserve"> ou</w:t>
      </w:r>
      <w:r w:rsidRPr="00E27BCC">
        <w:rPr>
          <w:rFonts w:asciiTheme="minorHAnsi" w:hAnsiTheme="minorHAnsi" w:cstheme="minorHAnsi"/>
        </w:rPr>
        <w:t xml:space="preserve"> responsável de serviço.</w:t>
      </w:r>
    </w:p>
    <w:p w14:paraId="5F951659" w14:textId="77777777" w:rsidR="00802A4D" w:rsidRPr="00E27BCC" w:rsidRDefault="00802A4D" w:rsidP="00140319">
      <w:pPr>
        <w:pStyle w:val="PargrafodaLista"/>
        <w:numPr>
          <w:ilvl w:val="0"/>
          <w:numId w:val="3"/>
        </w:numPr>
        <w:spacing w:after="120"/>
        <w:jc w:val="both"/>
        <w:rPr>
          <w:rFonts w:asciiTheme="minorHAnsi" w:hAnsiTheme="minorHAnsi" w:cstheme="minorHAnsi"/>
        </w:rPr>
      </w:pPr>
      <w:r w:rsidRPr="00E27BCC">
        <w:rPr>
          <w:rFonts w:asciiTheme="minorHAnsi" w:hAnsiTheme="minorHAnsi" w:cstheme="minorHAnsi"/>
        </w:rPr>
        <w:t>Promover a atribuição de direitos de acesso e privilégio às componentes do sistema de informação, mediante a definição de perfis com privilégios mínimos e diferenciados, seguindo o princípio da necessidade de conhecer e aceder à informação.</w:t>
      </w:r>
    </w:p>
    <w:p w14:paraId="7587374F" w14:textId="77777777" w:rsidR="00802A4D" w:rsidRPr="00E27BCC" w:rsidRDefault="00802A4D" w:rsidP="00140319">
      <w:pPr>
        <w:pStyle w:val="PargrafodaLista"/>
        <w:numPr>
          <w:ilvl w:val="0"/>
          <w:numId w:val="3"/>
        </w:numPr>
        <w:spacing w:after="120"/>
        <w:jc w:val="both"/>
        <w:rPr>
          <w:rFonts w:asciiTheme="minorHAnsi" w:hAnsiTheme="minorHAnsi" w:cstheme="minorHAnsi"/>
        </w:rPr>
      </w:pPr>
      <w:r w:rsidRPr="00E27BCC">
        <w:rPr>
          <w:rFonts w:asciiTheme="minorHAnsi" w:hAnsiTheme="minorHAnsi" w:cstheme="minorHAnsi"/>
        </w:rPr>
        <w:t xml:space="preserve">Definir, aprovar e comunicar uma </w:t>
      </w:r>
      <w:r w:rsidRPr="00913B4B">
        <w:rPr>
          <w:rFonts w:asciiTheme="minorHAnsi" w:hAnsiTheme="minorHAnsi" w:cstheme="minorHAnsi"/>
          <w:b/>
          <w:bCs/>
        </w:rPr>
        <w:t>Política de Uso Aceitável</w:t>
      </w:r>
      <w:r w:rsidRPr="00E27BCC">
        <w:rPr>
          <w:rFonts w:asciiTheme="minorHAnsi" w:hAnsiTheme="minorHAnsi" w:cstheme="minorHAnsi"/>
        </w:rPr>
        <w:t xml:space="preserve"> </w:t>
      </w:r>
      <w:bookmarkStart w:id="13" w:name="_Hlk136351165"/>
      <w:r w:rsidRPr="00E27BCC">
        <w:rPr>
          <w:rFonts w:asciiTheme="minorHAnsi" w:hAnsiTheme="minorHAnsi" w:cstheme="minorHAnsi"/>
        </w:rPr>
        <w:t xml:space="preserve">de recursos </w:t>
      </w:r>
      <w:bookmarkEnd w:id="13"/>
      <w:r w:rsidRPr="00E27BCC">
        <w:rPr>
          <w:rFonts w:asciiTheme="minorHAnsi" w:hAnsiTheme="minorHAnsi" w:cstheme="minorHAnsi"/>
        </w:rPr>
        <w:t>do Sistema de Informação da ESEnfC.</w:t>
      </w:r>
    </w:p>
    <w:p w14:paraId="1999A37E" w14:textId="7592DAEB" w:rsidR="00695CD6" w:rsidRPr="00E27BCC" w:rsidRDefault="009E0C3F" w:rsidP="00140319">
      <w:pPr>
        <w:pStyle w:val="PargrafodaLista"/>
        <w:numPr>
          <w:ilvl w:val="0"/>
          <w:numId w:val="3"/>
        </w:numPr>
        <w:spacing w:after="120"/>
        <w:jc w:val="both"/>
        <w:rPr>
          <w:rFonts w:asciiTheme="minorHAnsi" w:hAnsiTheme="minorHAnsi" w:cstheme="minorHAnsi"/>
        </w:rPr>
      </w:pPr>
      <w:r w:rsidRPr="00E27BCC">
        <w:rPr>
          <w:rFonts w:asciiTheme="minorHAnsi" w:hAnsiTheme="minorHAnsi" w:cstheme="minorHAnsi"/>
        </w:rPr>
        <w:t>A</w:t>
      </w:r>
      <w:r w:rsidR="00695CD6" w:rsidRPr="00E27BCC">
        <w:rPr>
          <w:rFonts w:asciiTheme="minorHAnsi" w:hAnsiTheme="minorHAnsi" w:cstheme="minorHAnsi"/>
        </w:rPr>
        <w:t>prova</w:t>
      </w:r>
      <w:r w:rsidR="00913B4B">
        <w:rPr>
          <w:rFonts w:asciiTheme="minorHAnsi" w:hAnsiTheme="minorHAnsi" w:cstheme="minorHAnsi"/>
        </w:rPr>
        <w:t>r</w:t>
      </w:r>
      <w:r w:rsidR="00695CD6" w:rsidRPr="00E27BCC">
        <w:rPr>
          <w:rFonts w:asciiTheme="minorHAnsi" w:hAnsiTheme="minorHAnsi" w:cstheme="minorHAnsi"/>
        </w:rPr>
        <w:t xml:space="preserve"> e comunica</w:t>
      </w:r>
      <w:r w:rsidR="00913B4B">
        <w:rPr>
          <w:rFonts w:asciiTheme="minorHAnsi" w:hAnsiTheme="minorHAnsi" w:cstheme="minorHAnsi"/>
        </w:rPr>
        <w:t>r</w:t>
      </w:r>
      <w:r w:rsidR="00695CD6" w:rsidRPr="00E27BCC">
        <w:rPr>
          <w:rFonts w:asciiTheme="minorHAnsi" w:hAnsiTheme="minorHAnsi" w:cstheme="minorHAnsi"/>
        </w:rPr>
        <w:t>, perante as partes interessadas definidas em sede de Plano de Segurança, uma Política de Segurança da Informação</w:t>
      </w:r>
      <w:r w:rsidRPr="00E27BCC">
        <w:rPr>
          <w:rFonts w:asciiTheme="minorHAnsi" w:hAnsiTheme="minorHAnsi" w:cstheme="minorHAnsi"/>
        </w:rPr>
        <w:t xml:space="preserve"> e</w:t>
      </w:r>
      <w:r w:rsidR="00695CD6" w:rsidRPr="00E27BCC">
        <w:rPr>
          <w:rFonts w:asciiTheme="minorHAnsi" w:hAnsiTheme="minorHAnsi" w:cstheme="minorHAnsi"/>
        </w:rPr>
        <w:t xml:space="preserve"> uma Política de Privacidade e Tratamento de Dados Pessoais.</w:t>
      </w:r>
    </w:p>
    <w:p w14:paraId="235F742A" w14:textId="77777777" w:rsidR="00FD02C8" w:rsidRPr="00E27BCC" w:rsidRDefault="00FD02C8" w:rsidP="00FC7825">
      <w:pPr>
        <w:pStyle w:val="Default"/>
        <w:rPr>
          <w:rFonts w:asciiTheme="minorHAnsi" w:hAnsiTheme="minorHAnsi" w:cstheme="minorHAnsi"/>
          <w:sz w:val="22"/>
          <w:szCs w:val="22"/>
        </w:rPr>
      </w:pPr>
    </w:p>
    <w:p w14:paraId="235F742B" w14:textId="38E23AED"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 </w:t>
      </w:r>
      <w:r w:rsidR="00BD1ED7" w:rsidRPr="00E27BCC">
        <w:rPr>
          <w:rFonts w:asciiTheme="minorHAnsi" w:hAnsiTheme="minorHAnsi" w:cstheme="minorHAnsi"/>
          <w:b/>
          <w:bCs/>
        </w:rPr>
        <w:t>dirigentes</w:t>
      </w:r>
    </w:p>
    <w:p w14:paraId="235F742C" w14:textId="4581EA13" w:rsidR="00FD02C8" w:rsidRPr="00E27BCC" w:rsidRDefault="002A5135" w:rsidP="00140319">
      <w:pPr>
        <w:pStyle w:val="PargrafodaLista"/>
        <w:numPr>
          <w:ilvl w:val="0"/>
          <w:numId w:val="35"/>
        </w:numPr>
        <w:spacing w:after="120"/>
        <w:jc w:val="both"/>
        <w:rPr>
          <w:rFonts w:asciiTheme="minorHAnsi" w:hAnsiTheme="minorHAnsi" w:cstheme="minorHAnsi"/>
        </w:rPr>
      </w:pPr>
      <w:r w:rsidRPr="00E27BCC">
        <w:rPr>
          <w:rFonts w:asciiTheme="minorHAnsi" w:hAnsiTheme="minorHAnsi" w:cstheme="minorHAnsi"/>
        </w:rPr>
        <w:t xml:space="preserve">A/O dirigente </w:t>
      </w:r>
      <w:r w:rsidR="006E476E" w:rsidRPr="00E27BCC">
        <w:rPr>
          <w:rFonts w:asciiTheme="minorHAnsi" w:hAnsiTheme="minorHAnsi" w:cstheme="minorHAnsi"/>
        </w:rPr>
        <w:t>de</w:t>
      </w:r>
      <w:r w:rsidR="00BD1ED7" w:rsidRPr="00E27BCC">
        <w:rPr>
          <w:rFonts w:asciiTheme="minorHAnsi" w:hAnsiTheme="minorHAnsi" w:cstheme="minorHAnsi"/>
        </w:rPr>
        <w:t xml:space="preserve"> cada unidade organizacional</w:t>
      </w:r>
      <w:r w:rsidR="003B2A63" w:rsidRPr="00E27BCC">
        <w:rPr>
          <w:rFonts w:asciiTheme="minorHAnsi" w:hAnsiTheme="minorHAnsi" w:cstheme="minorHAnsi"/>
        </w:rPr>
        <w:t xml:space="preserve"> </w:t>
      </w:r>
      <w:r w:rsidR="00680052" w:rsidRPr="00E27BCC">
        <w:rPr>
          <w:rFonts w:asciiTheme="minorHAnsi" w:hAnsiTheme="minorHAnsi" w:cstheme="minorHAnsi"/>
        </w:rPr>
        <w:t>da</w:t>
      </w:r>
      <w:r w:rsidR="003B2A63" w:rsidRPr="00E27BCC">
        <w:rPr>
          <w:rFonts w:asciiTheme="minorHAnsi" w:hAnsiTheme="minorHAnsi" w:cstheme="minorHAnsi"/>
        </w:rPr>
        <w:t xml:space="preserve"> estrutura </w:t>
      </w:r>
      <w:r w:rsidR="00680052" w:rsidRPr="00E27BCC">
        <w:rPr>
          <w:rFonts w:asciiTheme="minorHAnsi" w:hAnsiTheme="minorHAnsi" w:cstheme="minorHAnsi"/>
        </w:rPr>
        <w:t>descrita</w:t>
      </w:r>
      <w:r w:rsidR="003B2A63" w:rsidRPr="00E27BCC">
        <w:rPr>
          <w:rFonts w:asciiTheme="minorHAnsi" w:hAnsiTheme="minorHAnsi" w:cstheme="minorHAnsi"/>
        </w:rPr>
        <w:t xml:space="preserve"> no artigo 18º d</w:t>
      </w:r>
      <w:r w:rsidR="007F3DF3" w:rsidRPr="00E27BCC">
        <w:rPr>
          <w:rFonts w:asciiTheme="minorHAnsi" w:hAnsiTheme="minorHAnsi" w:cstheme="minorHAnsi"/>
        </w:rPr>
        <w:t>a versão vigente dos</w:t>
      </w:r>
      <w:r w:rsidR="003B2A63" w:rsidRPr="00E27BCC">
        <w:rPr>
          <w:rFonts w:asciiTheme="minorHAnsi" w:hAnsiTheme="minorHAnsi" w:cstheme="minorHAnsi"/>
        </w:rPr>
        <w:t xml:space="preserve"> </w:t>
      </w:r>
      <w:r w:rsidR="007F3DF3" w:rsidRPr="00E27BCC">
        <w:rPr>
          <w:rFonts w:asciiTheme="minorHAnsi" w:hAnsiTheme="minorHAnsi" w:cstheme="minorHAnsi"/>
        </w:rPr>
        <w:t>E</w:t>
      </w:r>
      <w:r w:rsidR="003B2A63" w:rsidRPr="00E27BCC">
        <w:rPr>
          <w:rFonts w:asciiTheme="minorHAnsi" w:hAnsiTheme="minorHAnsi" w:cstheme="minorHAnsi"/>
        </w:rPr>
        <w:t>statutos</w:t>
      </w:r>
      <w:r w:rsidR="007F3DF3" w:rsidRPr="00E27BCC">
        <w:rPr>
          <w:rFonts w:asciiTheme="minorHAnsi" w:hAnsiTheme="minorHAnsi" w:cstheme="minorHAnsi"/>
        </w:rPr>
        <w:t xml:space="preserve"> da </w:t>
      </w:r>
      <w:r w:rsidR="007F3DF3" w:rsidRPr="00E27BCC">
        <w:rPr>
          <w:rFonts w:asciiTheme="minorHAnsi" w:hAnsiTheme="minorHAnsi" w:cstheme="minorHAnsi"/>
          <w:b/>
          <w:bCs/>
        </w:rPr>
        <w:t>ESEnfC</w:t>
      </w:r>
      <w:r w:rsidR="003B2A63" w:rsidRPr="00E27BCC">
        <w:rPr>
          <w:rFonts w:asciiTheme="minorHAnsi" w:hAnsiTheme="minorHAnsi" w:cstheme="minorHAnsi"/>
        </w:rPr>
        <w:t>, nomeadamente</w:t>
      </w:r>
      <w:r w:rsidR="00BD1ED7" w:rsidRPr="00E27BCC">
        <w:rPr>
          <w:rFonts w:asciiTheme="minorHAnsi" w:hAnsiTheme="minorHAnsi" w:cstheme="minorHAnsi"/>
        </w:rPr>
        <w:t xml:space="preserve">: </w:t>
      </w:r>
      <w:r w:rsidR="006E476E" w:rsidRPr="00E27BCC">
        <w:rPr>
          <w:rFonts w:asciiTheme="minorHAnsi" w:hAnsiTheme="minorHAnsi" w:cstheme="minorHAnsi"/>
        </w:rPr>
        <w:t>Órgão de Governo</w:t>
      </w:r>
      <w:r w:rsidR="00B53096" w:rsidRPr="00E27BCC">
        <w:rPr>
          <w:rFonts w:asciiTheme="minorHAnsi" w:hAnsiTheme="minorHAnsi" w:cstheme="minorHAnsi"/>
        </w:rPr>
        <w:t>;</w:t>
      </w:r>
      <w:r w:rsidR="006E476E" w:rsidRPr="00E27BCC">
        <w:rPr>
          <w:rFonts w:asciiTheme="minorHAnsi" w:hAnsiTheme="minorHAnsi" w:cstheme="minorHAnsi"/>
        </w:rPr>
        <w:t xml:space="preserve"> </w:t>
      </w:r>
      <w:r w:rsidR="00BD1ED7" w:rsidRPr="00E27BCC">
        <w:rPr>
          <w:rFonts w:asciiTheme="minorHAnsi" w:hAnsiTheme="minorHAnsi" w:cstheme="minorHAnsi"/>
        </w:rPr>
        <w:t>outros órgãos</w:t>
      </w:r>
      <w:r w:rsidR="00B53096" w:rsidRPr="00E27BCC">
        <w:rPr>
          <w:rFonts w:asciiTheme="minorHAnsi" w:hAnsiTheme="minorHAnsi" w:cstheme="minorHAnsi"/>
        </w:rPr>
        <w:t xml:space="preserve">; unidades cientifico-pedagógicas, </w:t>
      </w:r>
      <w:r w:rsidR="00331DD3" w:rsidRPr="00E27BCC">
        <w:rPr>
          <w:rFonts w:asciiTheme="minorHAnsi" w:hAnsiTheme="minorHAnsi" w:cstheme="minorHAnsi"/>
        </w:rPr>
        <w:t>unidades diferenciadas; estruturas de apoio e serviços,</w:t>
      </w:r>
      <w:r w:rsidR="006E476E" w:rsidRPr="00E27BCC">
        <w:rPr>
          <w:rFonts w:asciiTheme="minorHAnsi" w:hAnsiTheme="minorHAnsi" w:cstheme="minorHAnsi"/>
        </w:rPr>
        <w:t xml:space="preserve"> </w:t>
      </w:r>
      <w:r w:rsidRPr="00E27BCC">
        <w:rPr>
          <w:rFonts w:asciiTheme="minorHAnsi" w:hAnsiTheme="minorHAnsi" w:cstheme="minorHAnsi"/>
        </w:rPr>
        <w:t>que superintend</w:t>
      </w:r>
      <w:r w:rsidR="007E6ECF" w:rsidRPr="00E27BCC">
        <w:rPr>
          <w:rFonts w:asciiTheme="minorHAnsi" w:hAnsiTheme="minorHAnsi" w:cstheme="minorHAnsi"/>
        </w:rPr>
        <w:t>a</w:t>
      </w:r>
      <w:r w:rsidRPr="00E27BCC">
        <w:rPr>
          <w:rFonts w:asciiTheme="minorHAnsi" w:hAnsiTheme="minorHAnsi" w:cstheme="minorHAnsi"/>
        </w:rPr>
        <w:t xml:space="preserve"> cada pessoa autorizada, </w:t>
      </w:r>
      <w:r w:rsidR="00395465" w:rsidRPr="00E27BCC">
        <w:rPr>
          <w:rFonts w:asciiTheme="minorHAnsi" w:hAnsiTheme="minorHAnsi" w:cstheme="minorHAnsi"/>
        </w:rPr>
        <w:t xml:space="preserve">é responsável por </w:t>
      </w:r>
      <w:r w:rsidRPr="00E27BCC">
        <w:rPr>
          <w:rFonts w:asciiTheme="minorHAnsi" w:hAnsiTheme="minorHAnsi" w:cstheme="minorHAnsi"/>
        </w:rPr>
        <w:t>defin</w:t>
      </w:r>
      <w:r w:rsidR="00395465" w:rsidRPr="00E27BCC">
        <w:rPr>
          <w:rFonts w:asciiTheme="minorHAnsi" w:hAnsiTheme="minorHAnsi" w:cstheme="minorHAnsi"/>
        </w:rPr>
        <w:t>ir</w:t>
      </w:r>
      <w:r w:rsidRPr="00E27BCC">
        <w:rPr>
          <w:rFonts w:asciiTheme="minorHAnsi" w:hAnsiTheme="minorHAnsi" w:cstheme="minorHAnsi"/>
        </w:rPr>
        <w:t xml:space="preserve"> as necessidades de acesso às componentes do sistema de informação </w:t>
      </w:r>
      <w:r w:rsidR="007F4B73" w:rsidRPr="00E27BCC">
        <w:rPr>
          <w:rFonts w:asciiTheme="minorHAnsi" w:hAnsiTheme="minorHAnsi" w:cstheme="minorHAnsi"/>
        </w:rPr>
        <w:t>e correspondente</w:t>
      </w:r>
      <w:r w:rsidRPr="00E27BCC">
        <w:rPr>
          <w:rFonts w:asciiTheme="minorHAnsi" w:hAnsiTheme="minorHAnsi" w:cstheme="minorHAnsi"/>
        </w:rPr>
        <w:t xml:space="preserve"> perfil de permissões</w:t>
      </w:r>
      <w:r w:rsidR="004067AA" w:rsidRPr="00E27BCC">
        <w:rPr>
          <w:rFonts w:asciiTheme="minorHAnsi" w:hAnsiTheme="minorHAnsi" w:cstheme="minorHAnsi"/>
        </w:rPr>
        <w:t>.</w:t>
      </w:r>
    </w:p>
    <w:p w14:paraId="04E1A018" w14:textId="6A9D8D89" w:rsidR="004067AA" w:rsidRPr="00E27BCC" w:rsidRDefault="000562C0" w:rsidP="00140319">
      <w:pPr>
        <w:pStyle w:val="PargrafodaLista"/>
        <w:numPr>
          <w:ilvl w:val="1"/>
          <w:numId w:val="4"/>
        </w:numPr>
        <w:spacing w:after="120"/>
        <w:ind w:left="1434" w:hanging="357"/>
        <w:jc w:val="both"/>
        <w:rPr>
          <w:rFonts w:asciiTheme="minorHAnsi" w:hAnsiTheme="minorHAnsi" w:cstheme="minorHAnsi"/>
        </w:rPr>
      </w:pPr>
      <w:r w:rsidRPr="00E27BCC">
        <w:rPr>
          <w:rFonts w:asciiTheme="minorHAnsi" w:hAnsiTheme="minorHAnsi" w:cstheme="minorHAnsi"/>
        </w:rPr>
        <w:t>O Serviço de Informática</w:t>
      </w:r>
      <w:r w:rsidR="00EA3936" w:rsidRPr="00E27BCC">
        <w:rPr>
          <w:rFonts w:asciiTheme="minorHAnsi" w:hAnsiTheme="minorHAnsi" w:cstheme="minorHAnsi"/>
        </w:rPr>
        <w:t xml:space="preserve"> (SI)</w:t>
      </w:r>
      <w:r w:rsidRPr="00E27BCC">
        <w:rPr>
          <w:rFonts w:asciiTheme="minorHAnsi" w:hAnsiTheme="minorHAnsi" w:cstheme="minorHAnsi"/>
        </w:rPr>
        <w:t xml:space="preserve"> é responsável pela criação de </w:t>
      </w:r>
      <w:r w:rsidR="005A1695" w:rsidRPr="00E27BCC">
        <w:rPr>
          <w:rFonts w:asciiTheme="minorHAnsi" w:hAnsiTheme="minorHAnsi" w:cstheme="minorHAnsi"/>
        </w:rPr>
        <w:t>contas de correio eletrónico para toda a instituição</w:t>
      </w:r>
      <w:r w:rsidR="00FA5E7A" w:rsidRPr="00E27BCC">
        <w:rPr>
          <w:rFonts w:asciiTheme="minorHAnsi" w:hAnsiTheme="minorHAnsi" w:cstheme="minorHAnsi"/>
        </w:rPr>
        <w:t xml:space="preserve"> e </w:t>
      </w:r>
      <w:r w:rsidR="005A1695" w:rsidRPr="00E27BCC">
        <w:rPr>
          <w:rFonts w:asciiTheme="minorHAnsi" w:hAnsiTheme="minorHAnsi" w:cstheme="minorHAnsi"/>
        </w:rPr>
        <w:t>pel</w:t>
      </w:r>
      <w:r w:rsidR="00FA5E7A" w:rsidRPr="00E27BCC">
        <w:rPr>
          <w:rFonts w:asciiTheme="minorHAnsi" w:hAnsiTheme="minorHAnsi" w:cstheme="minorHAnsi"/>
        </w:rPr>
        <w:t>a</w:t>
      </w:r>
      <w:r w:rsidR="005A1695" w:rsidRPr="00E27BCC">
        <w:rPr>
          <w:rFonts w:asciiTheme="minorHAnsi" w:hAnsiTheme="minorHAnsi" w:cstheme="minorHAnsi"/>
        </w:rPr>
        <w:t xml:space="preserve"> criação de </w:t>
      </w:r>
      <w:r w:rsidR="002D39D9" w:rsidRPr="00E27BCC">
        <w:rPr>
          <w:rFonts w:asciiTheme="minorHAnsi" w:hAnsiTheme="minorHAnsi" w:cstheme="minorHAnsi"/>
        </w:rPr>
        <w:t>utilizadores dentro d</w:t>
      </w:r>
      <w:r w:rsidR="00EA3936" w:rsidRPr="00E27BCC">
        <w:rPr>
          <w:rFonts w:asciiTheme="minorHAnsi" w:hAnsiTheme="minorHAnsi" w:cstheme="minorHAnsi"/>
        </w:rPr>
        <w:t>a</w:t>
      </w:r>
      <w:r w:rsidR="002D39D9" w:rsidRPr="00E27BCC">
        <w:rPr>
          <w:rFonts w:asciiTheme="minorHAnsi" w:hAnsiTheme="minorHAnsi" w:cstheme="minorHAnsi"/>
        </w:rPr>
        <w:t xml:space="preserve"> própri</w:t>
      </w:r>
      <w:r w:rsidR="00EA3936" w:rsidRPr="00E27BCC">
        <w:rPr>
          <w:rFonts w:asciiTheme="minorHAnsi" w:hAnsiTheme="minorHAnsi" w:cstheme="minorHAnsi"/>
        </w:rPr>
        <w:t>a unidade.</w:t>
      </w:r>
    </w:p>
    <w:p w14:paraId="5A2D980D" w14:textId="52347891" w:rsidR="00AD14A5" w:rsidRDefault="00AD14A5" w:rsidP="00140319">
      <w:pPr>
        <w:pStyle w:val="PargrafodaLista"/>
        <w:numPr>
          <w:ilvl w:val="1"/>
          <w:numId w:val="4"/>
        </w:numPr>
        <w:spacing w:after="120"/>
        <w:ind w:left="1434" w:hanging="357"/>
        <w:jc w:val="both"/>
        <w:rPr>
          <w:rFonts w:asciiTheme="minorHAnsi" w:hAnsiTheme="minorHAnsi" w:cstheme="minorHAnsi"/>
        </w:rPr>
      </w:pPr>
      <w:r w:rsidRPr="00E27BCC">
        <w:rPr>
          <w:rFonts w:asciiTheme="minorHAnsi" w:hAnsiTheme="minorHAnsi" w:cstheme="minorHAnsi"/>
        </w:rPr>
        <w:t>O serviço de Recursos Humanos</w:t>
      </w:r>
      <w:r w:rsidR="00E404CD" w:rsidRPr="00E27BCC">
        <w:rPr>
          <w:rFonts w:asciiTheme="minorHAnsi" w:hAnsiTheme="minorHAnsi" w:cstheme="minorHAnsi"/>
        </w:rPr>
        <w:t xml:space="preserve"> e os </w:t>
      </w:r>
      <w:r w:rsidR="00EF4D4D">
        <w:rPr>
          <w:rFonts w:asciiTheme="minorHAnsi" w:hAnsiTheme="minorHAnsi" w:cstheme="minorHAnsi"/>
        </w:rPr>
        <w:t>S</w:t>
      </w:r>
      <w:r w:rsidR="00E404CD" w:rsidRPr="00E27BCC">
        <w:rPr>
          <w:rFonts w:asciiTheme="minorHAnsi" w:hAnsiTheme="minorHAnsi" w:cstheme="minorHAnsi"/>
        </w:rPr>
        <w:t>erviços Académicos mant</w:t>
      </w:r>
      <w:r w:rsidR="00EA3936" w:rsidRPr="00E27BCC">
        <w:rPr>
          <w:rFonts w:asciiTheme="minorHAnsi" w:hAnsiTheme="minorHAnsi" w:cstheme="minorHAnsi"/>
        </w:rPr>
        <w:t>ê</w:t>
      </w:r>
      <w:r w:rsidR="00E404CD" w:rsidRPr="00E27BCC">
        <w:rPr>
          <w:rFonts w:asciiTheme="minorHAnsi" w:hAnsiTheme="minorHAnsi" w:cstheme="minorHAnsi"/>
        </w:rPr>
        <w:t>m responsabilidades conjuntas na</w:t>
      </w:r>
      <w:r w:rsidRPr="00E27BCC">
        <w:rPr>
          <w:rFonts w:asciiTheme="minorHAnsi" w:hAnsiTheme="minorHAnsi" w:cstheme="minorHAnsi"/>
        </w:rPr>
        <w:t xml:space="preserve"> criação de </w:t>
      </w:r>
      <w:r w:rsidR="00D308BB" w:rsidRPr="00E27BCC">
        <w:rPr>
          <w:rFonts w:asciiTheme="minorHAnsi" w:hAnsiTheme="minorHAnsi" w:cstheme="minorHAnsi"/>
        </w:rPr>
        <w:t xml:space="preserve">utilizadores na intranet e </w:t>
      </w:r>
      <w:r w:rsidR="00377C04">
        <w:rPr>
          <w:rFonts w:asciiTheme="minorHAnsi" w:hAnsiTheme="minorHAnsi" w:cstheme="minorHAnsi"/>
        </w:rPr>
        <w:t>nas</w:t>
      </w:r>
      <w:r w:rsidR="004734B4" w:rsidRPr="00E27BCC">
        <w:rPr>
          <w:rFonts w:asciiTheme="minorHAnsi" w:hAnsiTheme="minorHAnsi" w:cstheme="minorHAnsi"/>
        </w:rPr>
        <w:t xml:space="preserve"> </w:t>
      </w:r>
      <w:r w:rsidR="00D308BB" w:rsidRPr="00E27BCC">
        <w:rPr>
          <w:rFonts w:asciiTheme="minorHAnsi" w:hAnsiTheme="minorHAnsi" w:cstheme="minorHAnsi"/>
        </w:rPr>
        <w:t>aplicações d</w:t>
      </w:r>
      <w:r w:rsidR="004734B4" w:rsidRPr="00E27BCC">
        <w:rPr>
          <w:rFonts w:asciiTheme="minorHAnsi" w:hAnsiTheme="minorHAnsi" w:cstheme="minorHAnsi"/>
        </w:rPr>
        <w:t>e gestão escolar</w:t>
      </w:r>
      <w:r w:rsidR="00DF779D">
        <w:rPr>
          <w:rFonts w:asciiTheme="minorHAnsi" w:hAnsiTheme="minorHAnsi" w:cstheme="minorHAnsi"/>
        </w:rPr>
        <w:t>.</w:t>
      </w:r>
    </w:p>
    <w:p w14:paraId="45DEA5DE" w14:textId="1DF7051F" w:rsidR="00377C04" w:rsidRPr="00E27BCC" w:rsidRDefault="00E214A0" w:rsidP="00140319">
      <w:pPr>
        <w:pStyle w:val="PargrafodaLista"/>
        <w:numPr>
          <w:ilvl w:val="1"/>
          <w:numId w:val="4"/>
        </w:numPr>
        <w:spacing w:after="120"/>
        <w:ind w:left="1434" w:hanging="357"/>
        <w:jc w:val="both"/>
        <w:rPr>
          <w:rFonts w:asciiTheme="minorHAnsi" w:hAnsiTheme="minorHAnsi" w:cstheme="minorHAnsi"/>
        </w:rPr>
      </w:pPr>
      <w:r>
        <w:rPr>
          <w:rFonts w:asciiTheme="minorHAnsi" w:hAnsiTheme="minorHAnsi" w:cstheme="minorHAnsi"/>
        </w:rPr>
        <w:t>Os dados de saúde</w:t>
      </w:r>
      <w:r w:rsidR="007E55E5">
        <w:rPr>
          <w:rFonts w:asciiTheme="minorHAnsi" w:hAnsiTheme="minorHAnsi" w:cstheme="minorHAnsi"/>
        </w:rPr>
        <w:t xml:space="preserve"> (dados considerados sensíveis)</w:t>
      </w:r>
      <w:r>
        <w:rPr>
          <w:rFonts w:asciiTheme="minorHAnsi" w:hAnsiTheme="minorHAnsi" w:cstheme="minorHAnsi"/>
        </w:rPr>
        <w:t xml:space="preserve"> dos utilizadores do serviço de saúde escolar estão alojados na </w:t>
      </w:r>
      <w:proofErr w:type="spellStart"/>
      <w:r w:rsidRPr="00BE1982">
        <w:rPr>
          <w:rFonts w:asciiTheme="minorHAnsi" w:hAnsiTheme="minorHAnsi" w:cstheme="minorHAnsi"/>
          <w:i/>
          <w:iCs/>
        </w:rPr>
        <w:t>Cloud</w:t>
      </w:r>
      <w:proofErr w:type="spellEnd"/>
      <w:r>
        <w:rPr>
          <w:rFonts w:asciiTheme="minorHAnsi" w:hAnsiTheme="minorHAnsi" w:cstheme="minorHAnsi"/>
        </w:rPr>
        <w:t>, sendo a</w:t>
      </w:r>
      <w:r w:rsidR="00377C04" w:rsidRPr="00E27BCC">
        <w:rPr>
          <w:rFonts w:asciiTheme="minorHAnsi" w:hAnsiTheme="minorHAnsi" w:cstheme="minorHAnsi"/>
        </w:rPr>
        <w:t xml:space="preserve"> Unidade </w:t>
      </w:r>
      <w:r w:rsidR="005C332F">
        <w:rPr>
          <w:rFonts w:asciiTheme="minorHAnsi" w:hAnsiTheme="minorHAnsi" w:cstheme="minorHAnsi"/>
        </w:rPr>
        <w:t>D</w:t>
      </w:r>
      <w:r w:rsidR="00377C04" w:rsidRPr="00E27BCC">
        <w:rPr>
          <w:rFonts w:asciiTheme="minorHAnsi" w:hAnsiTheme="minorHAnsi" w:cstheme="minorHAnsi"/>
        </w:rPr>
        <w:t xml:space="preserve">iferenciada de </w:t>
      </w:r>
      <w:r w:rsidR="00377C04">
        <w:rPr>
          <w:rFonts w:asciiTheme="minorHAnsi" w:hAnsiTheme="minorHAnsi" w:cstheme="minorHAnsi"/>
        </w:rPr>
        <w:t>A</w:t>
      </w:r>
      <w:r w:rsidR="00377C04" w:rsidRPr="00E27BCC">
        <w:rPr>
          <w:rFonts w:asciiTheme="minorHAnsi" w:hAnsiTheme="minorHAnsi" w:cstheme="minorHAnsi"/>
        </w:rPr>
        <w:t xml:space="preserve">ção </w:t>
      </w:r>
      <w:r w:rsidR="00377C04">
        <w:rPr>
          <w:rFonts w:asciiTheme="minorHAnsi" w:hAnsiTheme="minorHAnsi" w:cstheme="minorHAnsi"/>
        </w:rPr>
        <w:t>S</w:t>
      </w:r>
      <w:r w:rsidR="00377C04" w:rsidRPr="00E27BCC">
        <w:rPr>
          <w:rFonts w:asciiTheme="minorHAnsi" w:hAnsiTheme="minorHAnsi" w:cstheme="minorHAnsi"/>
        </w:rPr>
        <w:t xml:space="preserve">ocial </w:t>
      </w:r>
      <w:r w:rsidR="00377C04">
        <w:rPr>
          <w:rFonts w:asciiTheme="minorHAnsi" w:hAnsiTheme="minorHAnsi" w:cstheme="minorHAnsi"/>
        </w:rPr>
        <w:t>S</w:t>
      </w:r>
      <w:r w:rsidR="00377C04" w:rsidRPr="00E27BCC">
        <w:rPr>
          <w:rFonts w:asciiTheme="minorHAnsi" w:hAnsiTheme="minorHAnsi" w:cstheme="minorHAnsi"/>
        </w:rPr>
        <w:t xml:space="preserve">aúde </w:t>
      </w:r>
      <w:r w:rsidR="00377C04">
        <w:rPr>
          <w:rFonts w:asciiTheme="minorHAnsi" w:hAnsiTheme="minorHAnsi" w:cstheme="minorHAnsi"/>
        </w:rPr>
        <w:t>E</w:t>
      </w:r>
      <w:r w:rsidR="00377C04" w:rsidRPr="00E27BCC">
        <w:rPr>
          <w:rFonts w:asciiTheme="minorHAnsi" w:hAnsiTheme="minorHAnsi" w:cstheme="minorHAnsi"/>
        </w:rPr>
        <w:t xml:space="preserve">scolar e </w:t>
      </w:r>
      <w:r w:rsidR="00377C04">
        <w:rPr>
          <w:rFonts w:asciiTheme="minorHAnsi" w:hAnsiTheme="minorHAnsi" w:cstheme="minorHAnsi"/>
        </w:rPr>
        <w:t>S</w:t>
      </w:r>
      <w:r w:rsidR="00377C04" w:rsidRPr="00E27BCC">
        <w:rPr>
          <w:rFonts w:asciiTheme="minorHAnsi" w:hAnsiTheme="minorHAnsi" w:cstheme="minorHAnsi"/>
        </w:rPr>
        <w:t xml:space="preserve">aúde no </w:t>
      </w:r>
      <w:r w:rsidR="00377C04">
        <w:rPr>
          <w:rFonts w:asciiTheme="minorHAnsi" w:hAnsiTheme="minorHAnsi" w:cstheme="minorHAnsi"/>
        </w:rPr>
        <w:t>T</w:t>
      </w:r>
      <w:r w:rsidR="00377C04" w:rsidRPr="00E27BCC">
        <w:rPr>
          <w:rFonts w:asciiTheme="minorHAnsi" w:hAnsiTheme="minorHAnsi" w:cstheme="minorHAnsi"/>
        </w:rPr>
        <w:t xml:space="preserve">rabalho </w:t>
      </w:r>
      <w:r w:rsidR="005C332F">
        <w:rPr>
          <w:rFonts w:asciiTheme="minorHAnsi" w:hAnsiTheme="minorHAnsi" w:cstheme="minorHAnsi"/>
        </w:rPr>
        <w:t xml:space="preserve">(UDASSEST) </w:t>
      </w:r>
      <w:r w:rsidR="00377C04" w:rsidRPr="00E27BCC">
        <w:rPr>
          <w:rFonts w:asciiTheme="minorHAnsi" w:hAnsiTheme="minorHAnsi" w:cstheme="minorHAnsi"/>
        </w:rPr>
        <w:t xml:space="preserve">responsável pela definição de perfis de acesso </w:t>
      </w:r>
      <w:r>
        <w:rPr>
          <w:rFonts w:asciiTheme="minorHAnsi" w:hAnsiTheme="minorHAnsi" w:cstheme="minorHAnsi"/>
        </w:rPr>
        <w:t>ao</w:t>
      </w:r>
      <w:r w:rsidR="00377C04" w:rsidRPr="00E27BCC">
        <w:rPr>
          <w:rFonts w:asciiTheme="minorHAnsi" w:hAnsiTheme="minorHAnsi" w:cstheme="minorHAnsi"/>
        </w:rPr>
        <w:t xml:space="preserve"> </w:t>
      </w:r>
      <w:r w:rsidRPr="00377C04">
        <w:rPr>
          <w:rFonts w:asciiTheme="minorHAnsi" w:hAnsiTheme="minorHAnsi" w:cstheme="minorHAnsi"/>
        </w:rPr>
        <w:t xml:space="preserve">sistema de suporte </w:t>
      </w:r>
      <w:r>
        <w:rPr>
          <w:rFonts w:asciiTheme="minorHAnsi" w:hAnsiTheme="minorHAnsi" w:cstheme="minorHAnsi"/>
        </w:rPr>
        <w:t xml:space="preserve">a este </w:t>
      </w:r>
      <w:r w:rsidR="00377C04" w:rsidRPr="00E27BCC">
        <w:rPr>
          <w:rFonts w:asciiTheme="minorHAnsi" w:hAnsiTheme="minorHAnsi" w:cstheme="minorHAnsi"/>
        </w:rPr>
        <w:t>serviço</w:t>
      </w:r>
      <w:r w:rsidR="007E55E5">
        <w:rPr>
          <w:rFonts w:asciiTheme="minorHAnsi" w:hAnsiTheme="minorHAnsi" w:cstheme="minorHAnsi"/>
        </w:rPr>
        <w:t>. A</w:t>
      </w:r>
      <w:r w:rsidR="00377C04" w:rsidRPr="00E27BCC">
        <w:rPr>
          <w:rFonts w:asciiTheme="minorHAnsi" w:hAnsiTheme="minorHAnsi" w:cstheme="minorHAnsi"/>
        </w:rPr>
        <w:t xml:space="preserve"> criação efetiva</w:t>
      </w:r>
      <w:r w:rsidR="00A422D4">
        <w:rPr>
          <w:rFonts w:asciiTheme="minorHAnsi" w:hAnsiTheme="minorHAnsi" w:cstheme="minorHAnsi"/>
        </w:rPr>
        <w:t xml:space="preserve"> dos acessos</w:t>
      </w:r>
      <w:r w:rsidR="00377C04" w:rsidRPr="00E27BCC">
        <w:rPr>
          <w:rFonts w:asciiTheme="minorHAnsi" w:hAnsiTheme="minorHAnsi" w:cstheme="minorHAnsi"/>
        </w:rPr>
        <w:t xml:space="preserve"> </w:t>
      </w:r>
      <w:r w:rsidR="007E55E5">
        <w:rPr>
          <w:rFonts w:asciiTheme="minorHAnsi" w:hAnsiTheme="minorHAnsi" w:cstheme="minorHAnsi"/>
        </w:rPr>
        <w:t xml:space="preserve">é </w:t>
      </w:r>
      <w:r w:rsidR="00377C04" w:rsidRPr="00E27BCC">
        <w:rPr>
          <w:rFonts w:asciiTheme="minorHAnsi" w:hAnsiTheme="minorHAnsi" w:cstheme="minorHAnsi"/>
        </w:rPr>
        <w:t xml:space="preserve">da responsabilidade do </w:t>
      </w:r>
      <w:r w:rsidR="00BE1982">
        <w:rPr>
          <w:rFonts w:asciiTheme="minorHAnsi" w:hAnsiTheme="minorHAnsi" w:cstheme="minorHAnsi"/>
        </w:rPr>
        <w:t>SI</w:t>
      </w:r>
      <w:r w:rsidR="008A2E35">
        <w:rPr>
          <w:rFonts w:asciiTheme="minorHAnsi" w:hAnsiTheme="minorHAnsi" w:cstheme="minorHAnsi"/>
        </w:rPr>
        <w:t xml:space="preserve">, bem como a migração dos dados dos utilizadores </w:t>
      </w:r>
      <w:r w:rsidR="005C332F">
        <w:rPr>
          <w:rFonts w:asciiTheme="minorHAnsi" w:hAnsiTheme="minorHAnsi" w:cstheme="minorHAnsi"/>
        </w:rPr>
        <w:t>do</w:t>
      </w:r>
      <w:r w:rsidR="008A2E35">
        <w:rPr>
          <w:rFonts w:asciiTheme="minorHAnsi" w:hAnsiTheme="minorHAnsi" w:cstheme="minorHAnsi"/>
        </w:rPr>
        <w:t xml:space="preserve"> sistema.</w:t>
      </w:r>
    </w:p>
    <w:p w14:paraId="52A8F64A" w14:textId="2B5F9C74" w:rsidR="00377C04" w:rsidRDefault="00377C04" w:rsidP="00140319">
      <w:pPr>
        <w:pStyle w:val="PargrafodaLista"/>
        <w:numPr>
          <w:ilvl w:val="1"/>
          <w:numId w:val="4"/>
        </w:numPr>
        <w:spacing w:after="120"/>
        <w:ind w:left="1434" w:hanging="357"/>
        <w:jc w:val="both"/>
        <w:rPr>
          <w:rFonts w:asciiTheme="minorHAnsi" w:hAnsiTheme="minorHAnsi" w:cstheme="minorHAnsi"/>
        </w:rPr>
      </w:pPr>
      <w:r>
        <w:rPr>
          <w:rFonts w:asciiTheme="minorHAnsi" w:hAnsiTheme="minorHAnsi" w:cstheme="minorHAnsi"/>
        </w:rPr>
        <w:t xml:space="preserve">O Gabinete de Relações Nacionais e Internacionais </w:t>
      </w:r>
      <w:r w:rsidR="00BE1982" w:rsidRPr="00E27BCC">
        <w:rPr>
          <w:rFonts w:asciiTheme="minorHAnsi" w:hAnsiTheme="minorHAnsi" w:cstheme="minorHAnsi"/>
        </w:rPr>
        <w:t xml:space="preserve">é responsável pela definição de perfis de acesso </w:t>
      </w:r>
      <w:r w:rsidR="00BE1982">
        <w:rPr>
          <w:rFonts w:asciiTheme="minorHAnsi" w:hAnsiTheme="minorHAnsi" w:cstheme="minorHAnsi"/>
        </w:rPr>
        <w:t>ao</w:t>
      </w:r>
      <w:r w:rsidR="00BE1982" w:rsidRPr="00E27BCC">
        <w:rPr>
          <w:rFonts w:asciiTheme="minorHAnsi" w:hAnsiTheme="minorHAnsi" w:cstheme="minorHAnsi"/>
        </w:rPr>
        <w:t xml:space="preserve"> </w:t>
      </w:r>
      <w:r w:rsidR="00BE1982" w:rsidRPr="00377C04">
        <w:rPr>
          <w:rFonts w:asciiTheme="minorHAnsi" w:hAnsiTheme="minorHAnsi" w:cstheme="minorHAnsi"/>
        </w:rPr>
        <w:t xml:space="preserve">sistema de suporte </w:t>
      </w:r>
      <w:r w:rsidR="00BE1982">
        <w:rPr>
          <w:rFonts w:asciiTheme="minorHAnsi" w:hAnsiTheme="minorHAnsi" w:cstheme="minorHAnsi"/>
        </w:rPr>
        <w:t xml:space="preserve">às candidaturas </w:t>
      </w:r>
      <w:r w:rsidR="00BE1982">
        <w:rPr>
          <w:rFonts w:asciiTheme="minorHAnsi" w:hAnsiTheme="minorHAnsi" w:cstheme="minorHAnsi"/>
          <w:i/>
          <w:iCs/>
        </w:rPr>
        <w:t>Erasmus</w:t>
      </w:r>
      <w:r w:rsidR="00BE1982">
        <w:rPr>
          <w:rFonts w:asciiTheme="minorHAnsi" w:hAnsiTheme="minorHAnsi" w:cstheme="minorHAnsi"/>
        </w:rPr>
        <w:t xml:space="preserve"> (</w:t>
      </w:r>
      <w:r w:rsidR="00BE1982" w:rsidRPr="00377C04">
        <w:rPr>
          <w:rFonts w:asciiTheme="minorHAnsi" w:hAnsiTheme="minorHAnsi" w:cstheme="minorHAnsi"/>
          <w:i/>
          <w:iCs/>
        </w:rPr>
        <w:t xml:space="preserve">Erasmus </w:t>
      </w:r>
      <w:proofErr w:type="spellStart"/>
      <w:r w:rsidR="00BE1982" w:rsidRPr="00377C04">
        <w:rPr>
          <w:rFonts w:asciiTheme="minorHAnsi" w:hAnsiTheme="minorHAnsi" w:cstheme="minorHAnsi"/>
          <w:i/>
          <w:iCs/>
        </w:rPr>
        <w:t>Without</w:t>
      </w:r>
      <w:proofErr w:type="spellEnd"/>
      <w:r w:rsidR="00BE1982" w:rsidRPr="00377C04">
        <w:rPr>
          <w:rFonts w:asciiTheme="minorHAnsi" w:hAnsiTheme="minorHAnsi" w:cstheme="minorHAnsi"/>
          <w:i/>
          <w:iCs/>
        </w:rPr>
        <w:t xml:space="preserve"> </w:t>
      </w:r>
      <w:proofErr w:type="spellStart"/>
      <w:r w:rsidR="00BE1982" w:rsidRPr="00377C04">
        <w:rPr>
          <w:rFonts w:asciiTheme="minorHAnsi" w:hAnsiTheme="minorHAnsi" w:cstheme="minorHAnsi"/>
          <w:i/>
          <w:iCs/>
        </w:rPr>
        <w:t>Paper</w:t>
      </w:r>
      <w:proofErr w:type="spellEnd"/>
      <w:r w:rsidR="00BE1982">
        <w:rPr>
          <w:rFonts w:asciiTheme="minorHAnsi" w:hAnsiTheme="minorHAnsi" w:cstheme="minorHAnsi"/>
          <w:i/>
          <w:iCs/>
        </w:rPr>
        <w:t>)</w:t>
      </w:r>
      <w:r w:rsidR="00BE1982">
        <w:rPr>
          <w:rFonts w:asciiTheme="minorHAnsi" w:hAnsiTheme="minorHAnsi" w:cstheme="minorHAnsi"/>
        </w:rPr>
        <w:t xml:space="preserve">, cujos dados estão alojados fora da ESEnfC, </w:t>
      </w:r>
      <w:r w:rsidR="00BE1982" w:rsidRPr="00E27BCC">
        <w:rPr>
          <w:rFonts w:asciiTheme="minorHAnsi" w:hAnsiTheme="minorHAnsi" w:cstheme="minorHAnsi"/>
        </w:rPr>
        <w:t xml:space="preserve">sendo a criação efetiva </w:t>
      </w:r>
      <w:r w:rsidR="00BE1982">
        <w:rPr>
          <w:rFonts w:asciiTheme="minorHAnsi" w:hAnsiTheme="minorHAnsi" w:cstheme="minorHAnsi"/>
        </w:rPr>
        <w:t xml:space="preserve">dos utilizadores </w:t>
      </w:r>
      <w:r w:rsidR="00BE1982" w:rsidRPr="00E27BCC">
        <w:rPr>
          <w:rFonts w:asciiTheme="minorHAnsi" w:hAnsiTheme="minorHAnsi" w:cstheme="minorHAnsi"/>
        </w:rPr>
        <w:t xml:space="preserve">da responsabilidade do </w:t>
      </w:r>
      <w:r w:rsidR="00BE1982">
        <w:rPr>
          <w:rFonts w:asciiTheme="minorHAnsi" w:hAnsiTheme="minorHAnsi" w:cstheme="minorHAnsi"/>
        </w:rPr>
        <w:t>SI.</w:t>
      </w:r>
    </w:p>
    <w:p w14:paraId="0F3A7BEB" w14:textId="1D9E1039" w:rsidR="00F87F2A" w:rsidRPr="008A2E35" w:rsidRDefault="008A2E35" w:rsidP="008A2E35">
      <w:pPr>
        <w:pStyle w:val="PargrafodaLista"/>
        <w:numPr>
          <w:ilvl w:val="1"/>
          <w:numId w:val="4"/>
        </w:numPr>
        <w:spacing w:after="120"/>
        <w:jc w:val="both"/>
        <w:rPr>
          <w:rFonts w:asciiTheme="minorHAnsi" w:hAnsiTheme="minorHAnsi" w:cstheme="minorHAnsi"/>
        </w:rPr>
      </w:pPr>
      <w:r w:rsidRPr="008A2E35">
        <w:rPr>
          <w:rFonts w:asciiTheme="minorHAnsi" w:hAnsiTheme="minorHAnsi" w:cstheme="minorHAnsi"/>
        </w:rPr>
        <w:t>O</w:t>
      </w:r>
      <w:r w:rsidRPr="008A2E35">
        <w:rPr>
          <w:rFonts w:asciiTheme="minorHAnsi" w:hAnsiTheme="minorHAnsi" w:cstheme="minorHAnsi"/>
        </w:rPr>
        <w:t xml:space="preserve"> </w:t>
      </w:r>
      <w:bookmarkStart w:id="14" w:name="_Hlk137023298"/>
      <w:r w:rsidRPr="008A2E35">
        <w:rPr>
          <w:rFonts w:asciiTheme="minorHAnsi" w:hAnsiTheme="minorHAnsi" w:cstheme="minorHAnsi"/>
        </w:rPr>
        <w:t>Serviço de Documentação e Informação</w:t>
      </w:r>
      <w:r>
        <w:rPr>
          <w:rFonts w:asciiTheme="minorHAnsi" w:hAnsiTheme="minorHAnsi" w:cstheme="minorHAnsi"/>
        </w:rPr>
        <w:t xml:space="preserve"> </w:t>
      </w:r>
      <w:bookmarkEnd w:id="14"/>
      <w:r>
        <w:rPr>
          <w:rFonts w:asciiTheme="minorHAnsi" w:hAnsiTheme="minorHAnsi" w:cstheme="minorHAnsi"/>
        </w:rPr>
        <w:t>(CDI)</w:t>
      </w:r>
      <w:r w:rsidRPr="008A2E35">
        <w:rPr>
          <w:rFonts w:asciiTheme="minorHAnsi" w:hAnsiTheme="minorHAnsi" w:cstheme="minorHAnsi"/>
        </w:rPr>
        <w:t xml:space="preserve">, </w:t>
      </w:r>
      <w:r w:rsidR="00F87F2A" w:rsidRPr="008A2E35">
        <w:rPr>
          <w:rFonts w:asciiTheme="minorHAnsi" w:hAnsiTheme="minorHAnsi" w:cstheme="minorHAnsi"/>
        </w:rPr>
        <w:t>ao abrigo de um</w:t>
      </w:r>
      <w:r w:rsidR="00F87F2A" w:rsidRPr="008A2E35">
        <w:rPr>
          <w:rFonts w:asciiTheme="minorHAnsi" w:hAnsiTheme="minorHAnsi" w:cstheme="minorHAnsi"/>
        </w:rPr>
        <w:t xml:space="preserve"> protocolo </w:t>
      </w:r>
      <w:r w:rsidR="00F87F2A" w:rsidRPr="008A2E35">
        <w:rPr>
          <w:rFonts w:asciiTheme="minorHAnsi" w:hAnsiTheme="minorHAnsi" w:cstheme="minorHAnsi"/>
        </w:rPr>
        <w:t xml:space="preserve">celebrado </w:t>
      </w:r>
      <w:r>
        <w:rPr>
          <w:rFonts w:asciiTheme="minorHAnsi" w:hAnsiTheme="minorHAnsi" w:cstheme="minorHAnsi"/>
        </w:rPr>
        <w:t>entre a ESEnfC e o</w:t>
      </w:r>
      <w:r w:rsidR="00F87F2A" w:rsidRPr="008A2E35">
        <w:rPr>
          <w:rFonts w:asciiTheme="minorHAnsi" w:hAnsiTheme="minorHAnsi" w:cstheme="minorHAnsi"/>
        </w:rPr>
        <w:t xml:space="preserve"> Serviço Integrado das Bibliotecas da Universidade de Coimbra</w:t>
      </w:r>
      <w:r>
        <w:rPr>
          <w:rFonts w:asciiTheme="minorHAnsi" w:hAnsiTheme="minorHAnsi" w:cstheme="minorHAnsi"/>
        </w:rPr>
        <w:t>,</w:t>
      </w:r>
      <w:r w:rsidR="00F87F2A" w:rsidRPr="008A2E35">
        <w:rPr>
          <w:rFonts w:asciiTheme="minorHAnsi" w:hAnsiTheme="minorHAnsi" w:cstheme="minorHAnsi"/>
        </w:rPr>
        <w:t xml:space="preserve"> </w:t>
      </w:r>
      <w:r w:rsidR="00F87F2A" w:rsidRPr="008A2E35">
        <w:rPr>
          <w:rFonts w:asciiTheme="minorHAnsi" w:hAnsiTheme="minorHAnsi" w:cstheme="minorHAnsi"/>
        </w:rPr>
        <w:t>utiliza</w:t>
      </w:r>
      <w:r w:rsidR="00F87F2A" w:rsidRPr="008A2E35">
        <w:rPr>
          <w:rFonts w:asciiTheme="minorHAnsi" w:hAnsiTheme="minorHAnsi" w:cstheme="minorHAnsi"/>
        </w:rPr>
        <w:t xml:space="preserve"> o sistema informático </w:t>
      </w:r>
      <w:r>
        <w:rPr>
          <w:rFonts w:asciiTheme="minorHAnsi" w:hAnsiTheme="minorHAnsi" w:cstheme="minorHAnsi"/>
        </w:rPr>
        <w:t>de empréstimos bibliográficos de</w:t>
      </w:r>
      <w:r w:rsidR="00F87F2A" w:rsidRPr="008A2E35">
        <w:rPr>
          <w:rFonts w:asciiTheme="minorHAnsi" w:hAnsiTheme="minorHAnsi" w:cstheme="minorHAnsi"/>
        </w:rPr>
        <w:t xml:space="preserve"> modo a incluir no SIIB/UC as bases de dados bibliográficos da E</w:t>
      </w:r>
      <w:r>
        <w:rPr>
          <w:rFonts w:asciiTheme="minorHAnsi" w:hAnsiTheme="minorHAnsi" w:cstheme="minorHAnsi"/>
        </w:rPr>
        <w:t>scola</w:t>
      </w:r>
      <w:r w:rsidR="00F87F2A" w:rsidRPr="008A2E35">
        <w:rPr>
          <w:rFonts w:asciiTheme="minorHAnsi" w:hAnsiTheme="minorHAnsi" w:cstheme="minorHAnsi"/>
        </w:rPr>
        <w:t>.</w:t>
      </w:r>
      <w:r w:rsidR="00F87F2A" w:rsidRPr="008A2E35">
        <w:rPr>
          <w:rFonts w:asciiTheme="minorHAnsi" w:hAnsiTheme="minorHAnsi" w:cstheme="minorHAnsi"/>
        </w:rPr>
        <w:t xml:space="preserve"> </w:t>
      </w:r>
      <w:r w:rsidR="00F87F2A" w:rsidRPr="008A2E35">
        <w:rPr>
          <w:rFonts w:asciiTheme="minorHAnsi" w:hAnsiTheme="minorHAnsi" w:cstheme="minorHAnsi"/>
        </w:rPr>
        <w:t xml:space="preserve">O SI é responsável </w:t>
      </w:r>
      <w:r>
        <w:rPr>
          <w:rFonts w:asciiTheme="minorHAnsi" w:hAnsiTheme="minorHAnsi" w:cstheme="minorHAnsi"/>
        </w:rPr>
        <w:t xml:space="preserve">quer pela criação dos </w:t>
      </w:r>
      <w:r>
        <w:rPr>
          <w:rFonts w:asciiTheme="minorHAnsi" w:hAnsiTheme="minorHAnsi" w:cstheme="minorHAnsi"/>
        </w:rPr>
        <w:lastRenderedPageBreak/>
        <w:t xml:space="preserve">utilizadores solicitados pelo CDI quer </w:t>
      </w:r>
      <w:r w:rsidR="00F87F2A" w:rsidRPr="008A2E35">
        <w:rPr>
          <w:rFonts w:asciiTheme="minorHAnsi" w:hAnsiTheme="minorHAnsi" w:cstheme="minorHAnsi"/>
        </w:rPr>
        <w:t>pelo envio periódico dos dados</w:t>
      </w:r>
      <w:r w:rsidRPr="008A2E35">
        <w:rPr>
          <w:rFonts w:asciiTheme="minorHAnsi" w:hAnsiTheme="minorHAnsi" w:cstheme="minorHAnsi"/>
        </w:rPr>
        <w:t xml:space="preserve"> dos utilizadores</w:t>
      </w:r>
      <w:r>
        <w:rPr>
          <w:rFonts w:asciiTheme="minorHAnsi" w:hAnsiTheme="minorHAnsi" w:cstheme="minorHAnsi"/>
        </w:rPr>
        <w:t xml:space="preserve">, </w:t>
      </w:r>
      <w:r w:rsidRPr="008A2E35">
        <w:rPr>
          <w:rFonts w:asciiTheme="minorHAnsi" w:hAnsiTheme="minorHAnsi" w:cstheme="minorHAnsi"/>
        </w:rPr>
        <w:t xml:space="preserve">que ficam alojados fora da Escola, </w:t>
      </w:r>
      <w:r>
        <w:rPr>
          <w:rFonts w:asciiTheme="minorHAnsi" w:hAnsiTheme="minorHAnsi" w:cstheme="minorHAnsi"/>
        </w:rPr>
        <w:t xml:space="preserve">para </w:t>
      </w:r>
      <w:r w:rsidRPr="00F87F2A">
        <w:rPr>
          <w:rFonts w:asciiTheme="minorHAnsi" w:hAnsiTheme="minorHAnsi" w:cstheme="minorHAnsi"/>
        </w:rPr>
        <w:t>migração na aplicação</w:t>
      </w:r>
      <w:r>
        <w:rPr>
          <w:rFonts w:asciiTheme="minorHAnsi" w:hAnsiTheme="minorHAnsi" w:cstheme="minorHAnsi"/>
        </w:rPr>
        <w:t xml:space="preserve">. </w:t>
      </w:r>
      <w:r w:rsidR="00F87F2A" w:rsidRPr="008A2E35">
        <w:rPr>
          <w:rFonts w:asciiTheme="minorHAnsi" w:hAnsiTheme="minorHAnsi" w:cstheme="minorHAnsi"/>
        </w:rPr>
        <w:t xml:space="preserve"> </w:t>
      </w:r>
    </w:p>
    <w:p w14:paraId="6A86BC92" w14:textId="438D364C" w:rsidR="000562C0" w:rsidRPr="00E27BCC" w:rsidRDefault="00A06CB5" w:rsidP="00140319">
      <w:pPr>
        <w:pStyle w:val="PargrafodaLista"/>
        <w:numPr>
          <w:ilvl w:val="0"/>
          <w:numId w:val="35"/>
        </w:numPr>
        <w:spacing w:after="120"/>
        <w:jc w:val="both"/>
        <w:rPr>
          <w:rFonts w:asciiTheme="minorHAnsi" w:hAnsiTheme="minorHAnsi" w:cstheme="minorHAnsi"/>
        </w:rPr>
      </w:pPr>
      <w:r w:rsidRPr="00E27BCC">
        <w:rPr>
          <w:rFonts w:asciiTheme="minorHAnsi" w:hAnsiTheme="minorHAnsi" w:cstheme="minorHAnsi"/>
        </w:rPr>
        <w:t xml:space="preserve">As unidades organizacionais acima indicadas </w:t>
      </w:r>
      <w:r w:rsidR="00651B4A" w:rsidRPr="00E27BCC">
        <w:rPr>
          <w:rFonts w:asciiTheme="minorHAnsi" w:hAnsiTheme="minorHAnsi" w:cstheme="minorHAnsi"/>
        </w:rPr>
        <w:t>são responsáveis pela g</w:t>
      </w:r>
      <w:r w:rsidR="000562C0" w:rsidRPr="00E27BCC">
        <w:rPr>
          <w:rFonts w:asciiTheme="minorHAnsi" w:hAnsiTheme="minorHAnsi" w:cstheme="minorHAnsi"/>
        </w:rPr>
        <w:t xml:space="preserve">estão </w:t>
      </w:r>
      <w:r w:rsidR="00651B4A" w:rsidRPr="00E27BCC">
        <w:rPr>
          <w:rFonts w:asciiTheme="minorHAnsi" w:hAnsiTheme="minorHAnsi" w:cstheme="minorHAnsi"/>
        </w:rPr>
        <w:t xml:space="preserve">do </w:t>
      </w:r>
      <w:r w:rsidR="00777D07" w:rsidRPr="00E27BCC">
        <w:rPr>
          <w:rFonts w:asciiTheme="minorHAnsi" w:hAnsiTheme="minorHAnsi" w:cstheme="minorHAnsi"/>
        </w:rPr>
        <w:t>ciclo</w:t>
      </w:r>
      <w:r w:rsidR="00651B4A" w:rsidRPr="00E27BCC">
        <w:rPr>
          <w:rFonts w:asciiTheme="minorHAnsi" w:hAnsiTheme="minorHAnsi" w:cstheme="minorHAnsi"/>
        </w:rPr>
        <w:t xml:space="preserve"> de vida dos a</w:t>
      </w:r>
      <w:r w:rsidR="00777D07" w:rsidRPr="00E27BCC">
        <w:rPr>
          <w:rFonts w:asciiTheme="minorHAnsi" w:hAnsiTheme="minorHAnsi" w:cstheme="minorHAnsi"/>
        </w:rPr>
        <w:t>cessos digitais</w:t>
      </w:r>
      <w:r w:rsidR="00B61903" w:rsidRPr="00E27BCC">
        <w:rPr>
          <w:rFonts w:asciiTheme="minorHAnsi" w:hAnsiTheme="minorHAnsi" w:cstheme="minorHAnsi"/>
        </w:rPr>
        <w:t>,</w:t>
      </w:r>
      <w:r w:rsidR="00777D07" w:rsidRPr="00E27BCC">
        <w:rPr>
          <w:rFonts w:asciiTheme="minorHAnsi" w:hAnsiTheme="minorHAnsi" w:cstheme="minorHAnsi"/>
        </w:rPr>
        <w:t xml:space="preserve"> incluindo revisão e cancelamento de contas de pessoa utilizadora.</w:t>
      </w:r>
    </w:p>
    <w:p w14:paraId="762D6447" w14:textId="0FB49EEC" w:rsidR="00C4654B" w:rsidRDefault="00C4654B" w:rsidP="00140319">
      <w:pPr>
        <w:pStyle w:val="PargrafodaLista"/>
        <w:numPr>
          <w:ilvl w:val="0"/>
          <w:numId w:val="35"/>
        </w:numPr>
        <w:spacing w:after="120"/>
        <w:jc w:val="both"/>
        <w:rPr>
          <w:rFonts w:asciiTheme="minorHAnsi" w:hAnsiTheme="minorHAnsi" w:cstheme="minorHAnsi"/>
        </w:rPr>
      </w:pPr>
      <w:r w:rsidRPr="00E27BCC">
        <w:rPr>
          <w:rFonts w:asciiTheme="minorHAnsi" w:hAnsiTheme="minorHAnsi" w:cstheme="minorHAnsi"/>
        </w:rPr>
        <w:t>Os serviços responsáveis pela criação de acessos ao sistema de informação, mantêm um registo atualizado de contas de acesso ativas, bem como um histórico de contas entretanto desativadas</w:t>
      </w:r>
      <w:r w:rsidR="008559CB" w:rsidRPr="00E27BCC">
        <w:rPr>
          <w:rFonts w:asciiTheme="minorHAnsi" w:hAnsiTheme="minorHAnsi" w:cstheme="minorHAnsi"/>
        </w:rPr>
        <w:t>, sempre que tecnicamente possível.</w:t>
      </w:r>
    </w:p>
    <w:p w14:paraId="5C8496B2" w14:textId="77777777" w:rsidR="00AC765B" w:rsidRPr="00AC765B" w:rsidRDefault="00AC765B" w:rsidP="00AC765B">
      <w:pPr>
        <w:spacing w:after="120"/>
        <w:jc w:val="both"/>
        <w:rPr>
          <w:rFonts w:asciiTheme="minorHAnsi" w:hAnsiTheme="minorHAnsi" w:cstheme="minorHAnsi"/>
        </w:rPr>
      </w:pPr>
    </w:p>
    <w:p w14:paraId="235F742E" w14:textId="30D70EFF"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 </w:t>
      </w:r>
      <w:r w:rsidR="00DB37A2" w:rsidRPr="00E27BCC">
        <w:rPr>
          <w:rFonts w:asciiTheme="minorHAnsi" w:hAnsiTheme="minorHAnsi" w:cstheme="minorHAnsi"/>
          <w:b/>
          <w:bCs/>
        </w:rPr>
        <w:t>Serviço</w:t>
      </w:r>
      <w:r w:rsidRPr="00E27BCC">
        <w:rPr>
          <w:rFonts w:asciiTheme="minorHAnsi" w:hAnsiTheme="minorHAnsi" w:cstheme="minorHAnsi"/>
          <w:b/>
          <w:bCs/>
        </w:rPr>
        <w:t xml:space="preserve"> de </w:t>
      </w:r>
      <w:r w:rsidR="008631C3" w:rsidRPr="00E27BCC">
        <w:rPr>
          <w:rFonts w:asciiTheme="minorHAnsi" w:hAnsiTheme="minorHAnsi" w:cstheme="minorHAnsi"/>
          <w:b/>
          <w:bCs/>
        </w:rPr>
        <w:t>Informática</w:t>
      </w:r>
      <w:r w:rsidRPr="00E27BCC">
        <w:rPr>
          <w:rFonts w:asciiTheme="minorHAnsi" w:hAnsiTheme="minorHAnsi" w:cstheme="minorHAnsi"/>
          <w:b/>
          <w:bCs/>
        </w:rPr>
        <w:t xml:space="preserve"> </w:t>
      </w:r>
    </w:p>
    <w:p w14:paraId="6E51B904" w14:textId="6B99E6F8" w:rsidR="00F76988" w:rsidRPr="00E27BCC" w:rsidRDefault="00F76988" w:rsidP="00140319">
      <w:pPr>
        <w:pStyle w:val="PargrafodaLista"/>
        <w:numPr>
          <w:ilvl w:val="0"/>
          <w:numId w:val="36"/>
        </w:numPr>
        <w:spacing w:after="120"/>
        <w:jc w:val="both"/>
        <w:rPr>
          <w:rFonts w:asciiTheme="minorHAnsi" w:hAnsiTheme="minorHAnsi" w:cstheme="minorHAnsi"/>
        </w:rPr>
      </w:pPr>
      <w:r w:rsidRPr="00E27BCC">
        <w:rPr>
          <w:rFonts w:asciiTheme="minorHAnsi" w:hAnsiTheme="minorHAnsi" w:cstheme="minorHAnsi"/>
        </w:rPr>
        <w:t xml:space="preserve">O SI designa um número suficiente de recursos </w:t>
      </w:r>
      <w:r w:rsidR="00B61903" w:rsidRPr="00E27BCC">
        <w:rPr>
          <w:rFonts w:asciiTheme="minorHAnsi" w:hAnsiTheme="minorHAnsi" w:cstheme="minorHAnsi"/>
        </w:rPr>
        <w:t>aos quais são concedidos</w:t>
      </w:r>
      <w:r w:rsidRPr="00E27BCC">
        <w:rPr>
          <w:rFonts w:asciiTheme="minorHAnsi" w:hAnsiTheme="minorHAnsi" w:cstheme="minorHAnsi"/>
        </w:rPr>
        <w:t xml:space="preserve"> acessos privilegiados para suporte das operações de gestão e administração de rede. </w:t>
      </w:r>
    </w:p>
    <w:p w14:paraId="6AA17149" w14:textId="40EBCFBB" w:rsidR="009F54E6" w:rsidRPr="00E27BCC" w:rsidRDefault="009F54E6" w:rsidP="00140319">
      <w:pPr>
        <w:pStyle w:val="PargrafodaLista"/>
        <w:numPr>
          <w:ilvl w:val="0"/>
          <w:numId w:val="36"/>
        </w:numPr>
        <w:spacing w:after="120"/>
        <w:jc w:val="both"/>
        <w:rPr>
          <w:rFonts w:asciiTheme="minorHAnsi" w:hAnsiTheme="minorHAnsi" w:cstheme="minorHAnsi"/>
        </w:rPr>
      </w:pPr>
      <w:r w:rsidRPr="00E27BCC">
        <w:rPr>
          <w:rFonts w:asciiTheme="minorHAnsi" w:hAnsiTheme="minorHAnsi" w:cstheme="minorHAnsi"/>
        </w:rPr>
        <w:t xml:space="preserve">O SI é responsável </w:t>
      </w:r>
      <w:r w:rsidR="004A6DFE" w:rsidRPr="00E27BCC">
        <w:rPr>
          <w:rFonts w:asciiTheme="minorHAnsi" w:hAnsiTheme="minorHAnsi" w:cstheme="minorHAnsi"/>
        </w:rPr>
        <w:t>pela manutenção d</w:t>
      </w:r>
      <w:r w:rsidR="004F2D69" w:rsidRPr="00E27BCC">
        <w:rPr>
          <w:rFonts w:asciiTheme="minorHAnsi" w:hAnsiTheme="minorHAnsi" w:cstheme="minorHAnsi"/>
        </w:rPr>
        <w:t>o</w:t>
      </w:r>
      <w:r w:rsidR="00B33FEE" w:rsidRPr="00E27BCC">
        <w:rPr>
          <w:rFonts w:asciiTheme="minorHAnsi" w:hAnsiTheme="minorHAnsi" w:cstheme="minorHAnsi"/>
        </w:rPr>
        <w:t>s sistemas de suporte a</w:t>
      </w:r>
      <w:r w:rsidR="002416B3" w:rsidRPr="00E27BCC">
        <w:rPr>
          <w:rFonts w:asciiTheme="minorHAnsi" w:hAnsiTheme="minorHAnsi" w:cstheme="minorHAnsi"/>
        </w:rPr>
        <w:t xml:space="preserve"> </w:t>
      </w:r>
      <w:r w:rsidR="004F2D69" w:rsidRPr="00E27BCC">
        <w:rPr>
          <w:rFonts w:asciiTheme="minorHAnsi" w:hAnsiTheme="minorHAnsi" w:cstheme="minorHAnsi"/>
        </w:rPr>
        <w:t xml:space="preserve">procedimentos </w:t>
      </w:r>
      <w:r w:rsidR="000830D3" w:rsidRPr="00E27BCC">
        <w:rPr>
          <w:rFonts w:asciiTheme="minorHAnsi" w:hAnsiTheme="minorHAnsi" w:cstheme="minorHAnsi"/>
        </w:rPr>
        <w:t xml:space="preserve">automatizados </w:t>
      </w:r>
      <w:r w:rsidR="004F2D69" w:rsidRPr="00E27BCC">
        <w:rPr>
          <w:rFonts w:asciiTheme="minorHAnsi" w:hAnsiTheme="minorHAnsi" w:cstheme="minorHAnsi"/>
        </w:rPr>
        <w:t>para criação de</w:t>
      </w:r>
      <w:r w:rsidR="00536A07" w:rsidRPr="00E27BCC">
        <w:rPr>
          <w:rFonts w:asciiTheme="minorHAnsi" w:hAnsiTheme="minorHAnsi" w:cstheme="minorHAnsi"/>
        </w:rPr>
        <w:t xml:space="preserve"> contas do corpo discente. </w:t>
      </w:r>
    </w:p>
    <w:p w14:paraId="2A33B708" w14:textId="073ED801" w:rsidR="00222316" w:rsidRPr="00E27BCC" w:rsidRDefault="00777D07" w:rsidP="00140319">
      <w:pPr>
        <w:pStyle w:val="PargrafodaLista"/>
        <w:numPr>
          <w:ilvl w:val="0"/>
          <w:numId w:val="36"/>
        </w:numPr>
        <w:spacing w:after="120"/>
        <w:jc w:val="both"/>
        <w:rPr>
          <w:rFonts w:asciiTheme="minorHAnsi" w:hAnsiTheme="minorHAnsi" w:cstheme="minorHAnsi"/>
        </w:rPr>
      </w:pPr>
      <w:r w:rsidRPr="00E27BCC">
        <w:rPr>
          <w:rFonts w:asciiTheme="minorHAnsi" w:hAnsiTheme="minorHAnsi" w:cstheme="minorHAnsi"/>
        </w:rPr>
        <w:t xml:space="preserve">O SI </w:t>
      </w:r>
      <w:r w:rsidR="00C562C9" w:rsidRPr="00E27BCC">
        <w:rPr>
          <w:rFonts w:asciiTheme="minorHAnsi" w:hAnsiTheme="minorHAnsi" w:cstheme="minorHAnsi"/>
        </w:rPr>
        <w:t>identifica</w:t>
      </w:r>
      <w:r w:rsidRPr="00E27BCC">
        <w:rPr>
          <w:rFonts w:asciiTheme="minorHAnsi" w:hAnsiTheme="minorHAnsi" w:cstheme="minorHAnsi"/>
        </w:rPr>
        <w:t xml:space="preserve"> </w:t>
      </w:r>
      <w:r w:rsidR="003B5626" w:rsidRPr="00E27BCC">
        <w:rPr>
          <w:rFonts w:asciiTheme="minorHAnsi" w:hAnsiTheme="minorHAnsi" w:cstheme="minorHAnsi"/>
        </w:rPr>
        <w:t>e apresenta</w:t>
      </w:r>
      <w:r w:rsidR="00C562C9" w:rsidRPr="00E27BCC">
        <w:rPr>
          <w:rFonts w:asciiTheme="minorHAnsi" w:hAnsiTheme="minorHAnsi" w:cstheme="minorHAnsi"/>
        </w:rPr>
        <w:t xml:space="preserve"> ao </w:t>
      </w:r>
      <w:r w:rsidR="008C6D66">
        <w:rPr>
          <w:rFonts w:asciiTheme="minorHAnsi" w:hAnsiTheme="minorHAnsi" w:cstheme="minorHAnsi"/>
        </w:rPr>
        <w:t>P</w:t>
      </w:r>
      <w:r w:rsidR="00C562C9" w:rsidRPr="00E27BCC">
        <w:rPr>
          <w:rFonts w:asciiTheme="minorHAnsi" w:hAnsiTheme="minorHAnsi" w:cstheme="minorHAnsi"/>
        </w:rPr>
        <w:t xml:space="preserve">residente, </w:t>
      </w:r>
      <w:r w:rsidR="001D79E6" w:rsidRPr="00E27BCC">
        <w:rPr>
          <w:rFonts w:asciiTheme="minorHAnsi" w:hAnsiTheme="minorHAnsi" w:cstheme="minorHAnsi"/>
        </w:rPr>
        <w:t xml:space="preserve">eventual </w:t>
      </w:r>
      <w:r w:rsidRPr="00E27BCC">
        <w:rPr>
          <w:rFonts w:asciiTheme="minorHAnsi" w:hAnsiTheme="minorHAnsi" w:cstheme="minorHAnsi"/>
        </w:rPr>
        <w:t>necessidade</w:t>
      </w:r>
      <w:r w:rsidR="00C562C9" w:rsidRPr="00E27BCC">
        <w:rPr>
          <w:rFonts w:asciiTheme="minorHAnsi" w:hAnsiTheme="minorHAnsi" w:cstheme="minorHAnsi"/>
        </w:rPr>
        <w:t xml:space="preserve"> </w:t>
      </w:r>
      <w:r w:rsidRPr="00E27BCC">
        <w:rPr>
          <w:rFonts w:asciiTheme="minorHAnsi" w:hAnsiTheme="minorHAnsi" w:cstheme="minorHAnsi"/>
        </w:rPr>
        <w:t xml:space="preserve">de recurso a prestadores </w:t>
      </w:r>
      <w:r w:rsidR="00C562C9" w:rsidRPr="00E27BCC">
        <w:rPr>
          <w:rFonts w:asciiTheme="minorHAnsi" w:hAnsiTheme="minorHAnsi" w:cstheme="minorHAnsi"/>
        </w:rPr>
        <w:t xml:space="preserve">de serviços </w:t>
      </w:r>
      <w:r w:rsidRPr="00E27BCC">
        <w:rPr>
          <w:rFonts w:asciiTheme="minorHAnsi" w:hAnsiTheme="minorHAnsi" w:cstheme="minorHAnsi"/>
        </w:rPr>
        <w:t>externos</w:t>
      </w:r>
      <w:r w:rsidR="002B07F2" w:rsidRPr="00E27BCC">
        <w:rPr>
          <w:rFonts w:asciiTheme="minorHAnsi" w:hAnsiTheme="minorHAnsi" w:cstheme="minorHAnsi"/>
        </w:rPr>
        <w:t>,</w:t>
      </w:r>
      <w:r w:rsidR="00F660ED" w:rsidRPr="00E27BCC">
        <w:rPr>
          <w:rFonts w:asciiTheme="minorHAnsi" w:hAnsiTheme="minorHAnsi" w:cstheme="minorHAnsi"/>
        </w:rPr>
        <w:t xml:space="preserve"> assegurando que a execução </w:t>
      </w:r>
      <w:r w:rsidR="00333D2E" w:rsidRPr="00E27BCC">
        <w:rPr>
          <w:rFonts w:asciiTheme="minorHAnsi" w:hAnsiTheme="minorHAnsi" w:cstheme="minorHAnsi"/>
        </w:rPr>
        <w:t>dos serviços</w:t>
      </w:r>
      <w:r w:rsidR="00F660ED" w:rsidRPr="00E27BCC">
        <w:rPr>
          <w:rFonts w:asciiTheme="minorHAnsi" w:hAnsiTheme="minorHAnsi" w:cstheme="minorHAnsi"/>
        </w:rPr>
        <w:t xml:space="preserve"> est</w:t>
      </w:r>
      <w:r w:rsidR="001D79E6" w:rsidRPr="00E27BCC">
        <w:rPr>
          <w:rFonts w:asciiTheme="minorHAnsi" w:hAnsiTheme="minorHAnsi" w:cstheme="minorHAnsi"/>
        </w:rPr>
        <w:t>eja</w:t>
      </w:r>
      <w:r w:rsidR="00F660ED" w:rsidRPr="00E27BCC">
        <w:rPr>
          <w:rFonts w:asciiTheme="minorHAnsi" w:hAnsiTheme="minorHAnsi" w:cstheme="minorHAnsi"/>
        </w:rPr>
        <w:t xml:space="preserve"> devidamente </w:t>
      </w:r>
      <w:r w:rsidR="002F7509" w:rsidRPr="00E27BCC">
        <w:rPr>
          <w:rFonts w:asciiTheme="minorHAnsi" w:hAnsiTheme="minorHAnsi" w:cstheme="minorHAnsi"/>
        </w:rPr>
        <w:t>regulada</w:t>
      </w:r>
      <w:r w:rsidR="003F5B5B" w:rsidRPr="00E27BCC">
        <w:rPr>
          <w:rFonts w:asciiTheme="minorHAnsi" w:hAnsiTheme="minorHAnsi" w:cstheme="minorHAnsi"/>
        </w:rPr>
        <w:t xml:space="preserve"> por clausulado contratual </w:t>
      </w:r>
      <w:r w:rsidR="002B07F2" w:rsidRPr="00E27BCC">
        <w:rPr>
          <w:rFonts w:asciiTheme="minorHAnsi" w:hAnsiTheme="minorHAnsi" w:cstheme="minorHAnsi"/>
        </w:rPr>
        <w:t>que salvaguard</w:t>
      </w:r>
      <w:r w:rsidR="00A90A1D" w:rsidRPr="00E27BCC">
        <w:rPr>
          <w:rFonts w:asciiTheme="minorHAnsi" w:hAnsiTheme="minorHAnsi" w:cstheme="minorHAnsi"/>
        </w:rPr>
        <w:t>e</w:t>
      </w:r>
      <w:r w:rsidR="002B07F2" w:rsidRPr="00E27BCC">
        <w:rPr>
          <w:rFonts w:asciiTheme="minorHAnsi" w:hAnsiTheme="minorHAnsi" w:cstheme="minorHAnsi"/>
        </w:rPr>
        <w:t xml:space="preserve"> </w:t>
      </w:r>
      <w:r w:rsidR="00A90A1D" w:rsidRPr="00E27BCC">
        <w:rPr>
          <w:rFonts w:asciiTheme="minorHAnsi" w:hAnsiTheme="minorHAnsi" w:cstheme="minorHAnsi"/>
        </w:rPr>
        <w:t>os requisitos</w:t>
      </w:r>
      <w:r w:rsidR="00333D2E" w:rsidRPr="00E27BCC">
        <w:rPr>
          <w:rFonts w:asciiTheme="minorHAnsi" w:hAnsiTheme="minorHAnsi" w:cstheme="minorHAnsi"/>
        </w:rPr>
        <w:t xml:space="preserve"> </w:t>
      </w:r>
      <w:r w:rsidR="007B19DF" w:rsidRPr="00E27BCC">
        <w:rPr>
          <w:rFonts w:asciiTheme="minorHAnsi" w:hAnsiTheme="minorHAnsi" w:cstheme="minorHAnsi"/>
        </w:rPr>
        <w:t xml:space="preserve">específicos </w:t>
      </w:r>
      <w:r w:rsidR="00333D2E" w:rsidRPr="00E27BCC">
        <w:rPr>
          <w:rFonts w:asciiTheme="minorHAnsi" w:hAnsiTheme="minorHAnsi" w:cstheme="minorHAnsi"/>
        </w:rPr>
        <w:t>de segurança da Escola</w:t>
      </w:r>
      <w:r w:rsidR="007B19DF" w:rsidRPr="00E27BCC">
        <w:rPr>
          <w:rFonts w:asciiTheme="minorHAnsi" w:hAnsiTheme="minorHAnsi" w:cstheme="minorHAnsi"/>
        </w:rPr>
        <w:t xml:space="preserve"> bem como o cumprimento de legislação aplicável</w:t>
      </w:r>
      <w:r w:rsidR="00333D2E" w:rsidRPr="00E27BCC">
        <w:rPr>
          <w:rFonts w:asciiTheme="minorHAnsi" w:hAnsiTheme="minorHAnsi" w:cstheme="minorHAnsi"/>
        </w:rPr>
        <w:t>.</w:t>
      </w:r>
    </w:p>
    <w:p w14:paraId="50CB0C7E" w14:textId="012C919D" w:rsidR="00AA00EA" w:rsidRPr="00E27BCC" w:rsidRDefault="00977B94" w:rsidP="00140319">
      <w:pPr>
        <w:pStyle w:val="PargrafodaLista"/>
        <w:numPr>
          <w:ilvl w:val="0"/>
          <w:numId w:val="36"/>
        </w:numPr>
        <w:spacing w:after="120"/>
        <w:jc w:val="both"/>
        <w:rPr>
          <w:rFonts w:asciiTheme="minorHAnsi" w:hAnsiTheme="minorHAnsi" w:cstheme="minorHAnsi"/>
        </w:rPr>
      </w:pPr>
      <w:r w:rsidRPr="00E27BCC">
        <w:rPr>
          <w:rFonts w:asciiTheme="minorHAnsi" w:hAnsiTheme="minorHAnsi" w:cstheme="minorHAnsi"/>
        </w:rPr>
        <w:t>O SI é responsável pela</w:t>
      </w:r>
      <w:r w:rsidR="00353711" w:rsidRPr="00E27BCC">
        <w:rPr>
          <w:rFonts w:asciiTheme="minorHAnsi" w:hAnsiTheme="minorHAnsi" w:cstheme="minorHAnsi"/>
        </w:rPr>
        <w:t xml:space="preserve"> gestão da atribuição de equipamentos</w:t>
      </w:r>
      <w:r w:rsidR="0080567E" w:rsidRPr="00E27BCC">
        <w:rPr>
          <w:rFonts w:asciiTheme="minorHAnsi" w:hAnsiTheme="minorHAnsi" w:cstheme="minorHAnsi"/>
        </w:rPr>
        <w:t xml:space="preserve"> informáticos de uso individual, incluindo a </w:t>
      </w:r>
      <w:r w:rsidR="002C27C8" w:rsidRPr="00E27BCC">
        <w:rPr>
          <w:rFonts w:asciiTheme="minorHAnsi" w:hAnsiTheme="minorHAnsi" w:cstheme="minorHAnsi"/>
        </w:rPr>
        <w:t xml:space="preserve">entrega, </w:t>
      </w:r>
      <w:r w:rsidR="002F7509" w:rsidRPr="00E27BCC">
        <w:rPr>
          <w:rFonts w:asciiTheme="minorHAnsi" w:hAnsiTheme="minorHAnsi" w:cstheme="minorHAnsi"/>
        </w:rPr>
        <w:t xml:space="preserve">recolha, eliminação segura de dados e </w:t>
      </w:r>
      <w:r w:rsidR="00A74795" w:rsidRPr="00E27BCC">
        <w:rPr>
          <w:rFonts w:asciiTheme="minorHAnsi" w:hAnsiTheme="minorHAnsi" w:cstheme="minorHAnsi"/>
        </w:rPr>
        <w:t xml:space="preserve">restantes procedimentos de </w:t>
      </w:r>
      <w:r w:rsidR="000830D3" w:rsidRPr="00E27BCC">
        <w:rPr>
          <w:rFonts w:asciiTheme="minorHAnsi" w:hAnsiTheme="minorHAnsi" w:cstheme="minorHAnsi"/>
        </w:rPr>
        <w:t>manutenção</w:t>
      </w:r>
      <w:r w:rsidR="002C27C8" w:rsidRPr="00E27BCC">
        <w:rPr>
          <w:rFonts w:asciiTheme="minorHAnsi" w:hAnsiTheme="minorHAnsi" w:cstheme="minorHAnsi"/>
        </w:rPr>
        <w:t>.</w:t>
      </w:r>
    </w:p>
    <w:p w14:paraId="6E7F9AE8" w14:textId="77777777" w:rsidR="003B5626" w:rsidRPr="00E27BCC" w:rsidRDefault="003B5626" w:rsidP="00FC7825">
      <w:pPr>
        <w:pStyle w:val="Default"/>
        <w:rPr>
          <w:rFonts w:asciiTheme="minorHAnsi" w:hAnsiTheme="minorHAnsi" w:cstheme="minorHAnsi"/>
          <w:sz w:val="22"/>
          <w:szCs w:val="22"/>
        </w:rPr>
      </w:pPr>
    </w:p>
    <w:p w14:paraId="235F7435" w14:textId="36F3FD7D"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 </w:t>
      </w:r>
      <w:r w:rsidR="002611D4" w:rsidRPr="00E27BCC">
        <w:rPr>
          <w:rFonts w:asciiTheme="minorHAnsi" w:hAnsiTheme="minorHAnsi" w:cstheme="minorHAnsi"/>
          <w:b/>
          <w:bCs/>
        </w:rPr>
        <w:t xml:space="preserve">Serviços </w:t>
      </w:r>
      <w:r w:rsidR="009378EE" w:rsidRPr="00E27BCC">
        <w:rPr>
          <w:rFonts w:asciiTheme="minorHAnsi" w:hAnsiTheme="minorHAnsi" w:cstheme="minorHAnsi"/>
          <w:b/>
          <w:bCs/>
        </w:rPr>
        <w:t>Administrativos</w:t>
      </w:r>
      <w:r w:rsidR="00741724">
        <w:rPr>
          <w:rFonts w:asciiTheme="minorHAnsi" w:hAnsiTheme="minorHAnsi" w:cstheme="minorHAnsi"/>
          <w:b/>
          <w:bCs/>
        </w:rPr>
        <w:t>: Recursos Humanos</w:t>
      </w:r>
    </w:p>
    <w:p w14:paraId="235F7438" w14:textId="2B749987" w:rsidR="00FD02C8" w:rsidRPr="00E27BCC" w:rsidRDefault="00EC1DCD" w:rsidP="00140319">
      <w:pPr>
        <w:pStyle w:val="PargrafodaLista"/>
        <w:numPr>
          <w:ilvl w:val="0"/>
          <w:numId w:val="37"/>
        </w:numPr>
        <w:spacing w:after="120"/>
        <w:jc w:val="both"/>
        <w:rPr>
          <w:rFonts w:asciiTheme="minorHAnsi" w:hAnsiTheme="minorHAnsi" w:cstheme="minorHAnsi"/>
        </w:rPr>
      </w:pPr>
      <w:r w:rsidRPr="00E27BCC">
        <w:rPr>
          <w:rFonts w:asciiTheme="minorHAnsi" w:hAnsiTheme="minorHAnsi" w:cstheme="minorHAnsi"/>
        </w:rPr>
        <w:t>O serviço</w:t>
      </w:r>
      <w:r w:rsidR="009378EE" w:rsidRPr="00E27BCC">
        <w:rPr>
          <w:rFonts w:asciiTheme="minorHAnsi" w:hAnsiTheme="minorHAnsi" w:cstheme="minorHAnsi"/>
        </w:rPr>
        <w:t xml:space="preserve"> de Recursos Humanos</w:t>
      </w:r>
      <w:r w:rsidR="00694DB2" w:rsidRPr="00E27BCC">
        <w:rPr>
          <w:rFonts w:asciiTheme="minorHAnsi" w:hAnsiTheme="minorHAnsi" w:cstheme="minorHAnsi"/>
        </w:rPr>
        <w:t>,</w:t>
      </w:r>
      <w:r w:rsidR="009378EE" w:rsidRPr="00E27BCC">
        <w:rPr>
          <w:rFonts w:asciiTheme="minorHAnsi" w:hAnsiTheme="minorHAnsi" w:cstheme="minorHAnsi"/>
        </w:rPr>
        <w:t xml:space="preserve"> d</w:t>
      </w:r>
      <w:r w:rsidR="00D43043" w:rsidRPr="00E27BCC">
        <w:rPr>
          <w:rFonts w:asciiTheme="minorHAnsi" w:hAnsiTheme="minorHAnsi" w:cstheme="minorHAnsi"/>
        </w:rPr>
        <w:t xml:space="preserve">a </w:t>
      </w:r>
      <w:r w:rsidR="004A5CF0" w:rsidRPr="00E27BCC">
        <w:rPr>
          <w:rFonts w:asciiTheme="minorHAnsi" w:hAnsiTheme="minorHAnsi" w:cstheme="minorHAnsi"/>
        </w:rPr>
        <w:t>unidade Serviços</w:t>
      </w:r>
      <w:r w:rsidR="000006B9" w:rsidRPr="00E27BCC">
        <w:rPr>
          <w:rFonts w:asciiTheme="minorHAnsi" w:hAnsiTheme="minorHAnsi" w:cstheme="minorHAnsi"/>
        </w:rPr>
        <w:t xml:space="preserve"> Administrativos</w:t>
      </w:r>
      <w:r w:rsidR="00694DB2" w:rsidRPr="00E27BCC">
        <w:rPr>
          <w:rFonts w:asciiTheme="minorHAnsi" w:hAnsiTheme="minorHAnsi" w:cstheme="minorHAnsi"/>
        </w:rPr>
        <w:t>,</w:t>
      </w:r>
      <w:r w:rsidR="009378EE" w:rsidRPr="00E27BCC">
        <w:rPr>
          <w:rFonts w:asciiTheme="minorHAnsi" w:hAnsiTheme="minorHAnsi" w:cstheme="minorHAnsi"/>
        </w:rPr>
        <w:t xml:space="preserve"> comunica </w:t>
      </w:r>
      <w:r w:rsidR="000006B9" w:rsidRPr="00E27BCC">
        <w:rPr>
          <w:rFonts w:asciiTheme="minorHAnsi" w:hAnsiTheme="minorHAnsi" w:cstheme="minorHAnsi"/>
        </w:rPr>
        <w:t>ao SI</w:t>
      </w:r>
      <w:r w:rsidR="009378EE" w:rsidRPr="00E27BCC">
        <w:rPr>
          <w:rFonts w:asciiTheme="minorHAnsi" w:hAnsiTheme="minorHAnsi" w:cstheme="minorHAnsi"/>
        </w:rPr>
        <w:t xml:space="preserve"> </w:t>
      </w:r>
      <w:r w:rsidR="00694DB2" w:rsidRPr="00E27BCC">
        <w:rPr>
          <w:rFonts w:asciiTheme="minorHAnsi" w:hAnsiTheme="minorHAnsi" w:cstheme="minorHAnsi"/>
        </w:rPr>
        <w:t>processos de</w:t>
      </w:r>
      <w:r w:rsidR="009378EE" w:rsidRPr="00E27BCC">
        <w:rPr>
          <w:rFonts w:asciiTheme="minorHAnsi" w:hAnsiTheme="minorHAnsi" w:cstheme="minorHAnsi"/>
        </w:rPr>
        <w:t xml:space="preserve"> cessação</w:t>
      </w:r>
      <w:r w:rsidR="003D0988" w:rsidRPr="00E27BCC">
        <w:rPr>
          <w:rFonts w:asciiTheme="minorHAnsi" w:hAnsiTheme="minorHAnsi" w:cstheme="minorHAnsi"/>
        </w:rPr>
        <w:t>,</w:t>
      </w:r>
      <w:r w:rsidR="004A5CF0" w:rsidRPr="00E27BCC">
        <w:rPr>
          <w:rFonts w:asciiTheme="minorHAnsi" w:hAnsiTheme="minorHAnsi" w:cstheme="minorHAnsi"/>
        </w:rPr>
        <w:t xml:space="preserve"> ou outra alteração</w:t>
      </w:r>
      <w:r w:rsidR="003D0988" w:rsidRPr="00E27BCC">
        <w:rPr>
          <w:rFonts w:asciiTheme="minorHAnsi" w:hAnsiTheme="minorHAnsi" w:cstheme="minorHAnsi"/>
        </w:rPr>
        <w:t xml:space="preserve">, </w:t>
      </w:r>
      <w:r w:rsidR="009378EE" w:rsidRPr="00E27BCC">
        <w:rPr>
          <w:rFonts w:asciiTheme="minorHAnsi" w:hAnsiTheme="minorHAnsi" w:cstheme="minorHAnsi"/>
        </w:rPr>
        <w:t>da relação laboral</w:t>
      </w:r>
      <w:r w:rsidR="004A5CF0" w:rsidRPr="00E27BCC">
        <w:rPr>
          <w:rFonts w:asciiTheme="minorHAnsi" w:hAnsiTheme="minorHAnsi" w:cstheme="minorHAnsi"/>
        </w:rPr>
        <w:t>,</w:t>
      </w:r>
      <w:r w:rsidR="009378EE" w:rsidRPr="00E27BCC">
        <w:rPr>
          <w:rFonts w:asciiTheme="minorHAnsi" w:hAnsiTheme="minorHAnsi" w:cstheme="minorHAnsi"/>
        </w:rPr>
        <w:t xml:space="preserve"> a fim de que </w:t>
      </w:r>
      <w:r w:rsidR="000006B9" w:rsidRPr="00E27BCC">
        <w:rPr>
          <w:rFonts w:asciiTheme="minorHAnsi" w:hAnsiTheme="minorHAnsi" w:cstheme="minorHAnsi"/>
        </w:rPr>
        <w:t>o SI</w:t>
      </w:r>
      <w:r w:rsidR="009378EE" w:rsidRPr="00E27BCC">
        <w:rPr>
          <w:rFonts w:asciiTheme="minorHAnsi" w:hAnsiTheme="minorHAnsi" w:cstheme="minorHAnsi"/>
        </w:rPr>
        <w:t xml:space="preserve"> possa </w:t>
      </w:r>
      <w:r w:rsidR="004A5CF0" w:rsidRPr="00E27BCC">
        <w:rPr>
          <w:rFonts w:asciiTheme="minorHAnsi" w:hAnsiTheme="minorHAnsi" w:cstheme="minorHAnsi"/>
        </w:rPr>
        <w:t>executar as</w:t>
      </w:r>
      <w:r w:rsidR="009378EE" w:rsidRPr="00E27BCC">
        <w:rPr>
          <w:rFonts w:asciiTheme="minorHAnsi" w:hAnsiTheme="minorHAnsi" w:cstheme="minorHAnsi"/>
        </w:rPr>
        <w:t xml:space="preserve"> diligências necessárias para suspensão, cancelamento ou adequação dos acessos </w:t>
      </w:r>
      <w:r w:rsidR="0047308A" w:rsidRPr="00E27BCC">
        <w:rPr>
          <w:rFonts w:asciiTheme="minorHAnsi" w:hAnsiTheme="minorHAnsi" w:cstheme="minorHAnsi"/>
        </w:rPr>
        <w:t>atribuídos</w:t>
      </w:r>
      <w:r w:rsidR="009378EE" w:rsidRPr="00E27BCC">
        <w:rPr>
          <w:rFonts w:asciiTheme="minorHAnsi" w:hAnsiTheme="minorHAnsi" w:cstheme="minorHAnsi"/>
        </w:rPr>
        <w:t xml:space="preserve">, bem como à recolha de </w:t>
      </w:r>
      <w:r w:rsidR="00457286" w:rsidRPr="00E27BCC">
        <w:rPr>
          <w:rFonts w:asciiTheme="minorHAnsi" w:hAnsiTheme="minorHAnsi" w:cstheme="minorHAnsi"/>
        </w:rPr>
        <w:t xml:space="preserve">eventuais </w:t>
      </w:r>
      <w:r w:rsidR="009378EE" w:rsidRPr="00E27BCC">
        <w:rPr>
          <w:rFonts w:asciiTheme="minorHAnsi" w:hAnsiTheme="minorHAnsi" w:cstheme="minorHAnsi"/>
        </w:rPr>
        <w:t xml:space="preserve">equipamentos </w:t>
      </w:r>
      <w:r w:rsidR="000D6ADC" w:rsidRPr="00E27BCC">
        <w:rPr>
          <w:rFonts w:asciiTheme="minorHAnsi" w:hAnsiTheme="minorHAnsi" w:cstheme="minorHAnsi"/>
        </w:rPr>
        <w:t>e</w:t>
      </w:r>
      <w:r w:rsidR="009378EE" w:rsidRPr="00E27BCC">
        <w:rPr>
          <w:rFonts w:asciiTheme="minorHAnsi" w:hAnsiTheme="minorHAnsi" w:cstheme="minorHAnsi"/>
        </w:rPr>
        <w:t xml:space="preserve"> implementação de ações de manutenção, salvaguardando informações de carater confidencial.</w:t>
      </w:r>
    </w:p>
    <w:p w14:paraId="6CC9E064" w14:textId="77777777" w:rsidR="008D5EA3" w:rsidRDefault="008D5EA3" w:rsidP="00FC7825">
      <w:pPr>
        <w:pStyle w:val="Default"/>
        <w:rPr>
          <w:rFonts w:asciiTheme="minorHAnsi" w:hAnsiTheme="minorHAnsi" w:cstheme="minorHAnsi"/>
          <w:sz w:val="22"/>
          <w:szCs w:val="22"/>
        </w:rPr>
      </w:pPr>
    </w:p>
    <w:p w14:paraId="0DE20D25" w14:textId="2DAEB904" w:rsidR="00B22FDC" w:rsidRPr="00E27BCC" w:rsidRDefault="00B22FDC"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 Serviço </w:t>
      </w:r>
      <w:r>
        <w:rPr>
          <w:rFonts w:asciiTheme="minorHAnsi" w:hAnsiTheme="minorHAnsi" w:cstheme="minorHAnsi"/>
          <w:b/>
          <w:bCs/>
        </w:rPr>
        <w:t>de Saúde Escolar</w:t>
      </w:r>
    </w:p>
    <w:p w14:paraId="341EF166" w14:textId="374EB77F" w:rsidR="00B22FDC" w:rsidRPr="00E27BCC" w:rsidRDefault="00B22FDC" w:rsidP="00140319">
      <w:pPr>
        <w:pStyle w:val="PargrafodaLista"/>
        <w:numPr>
          <w:ilvl w:val="0"/>
          <w:numId w:val="39"/>
        </w:numPr>
        <w:spacing w:after="120"/>
        <w:jc w:val="both"/>
        <w:rPr>
          <w:rFonts w:asciiTheme="minorHAnsi" w:hAnsiTheme="minorHAnsi" w:cstheme="minorHAnsi"/>
        </w:rPr>
      </w:pPr>
      <w:r w:rsidRPr="00E27BCC">
        <w:rPr>
          <w:rFonts w:asciiTheme="minorHAnsi" w:hAnsiTheme="minorHAnsi" w:cstheme="minorHAnsi"/>
        </w:rPr>
        <w:t xml:space="preserve">O </w:t>
      </w:r>
      <w:r>
        <w:rPr>
          <w:rFonts w:asciiTheme="minorHAnsi" w:hAnsiTheme="minorHAnsi" w:cstheme="minorHAnsi"/>
        </w:rPr>
        <w:t>s</w:t>
      </w:r>
      <w:r w:rsidRPr="00B22FDC">
        <w:rPr>
          <w:rFonts w:asciiTheme="minorHAnsi" w:hAnsiTheme="minorHAnsi" w:cstheme="minorHAnsi"/>
        </w:rPr>
        <w:t>erviço de Saúde Escola</w:t>
      </w:r>
      <w:r>
        <w:rPr>
          <w:rFonts w:asciiTheme="minorHAnsi" w:hAnsiTheme="minorHAnsi" w:cstheme="minorHAnsi"/>
        </w:rPr>
        <w:t>r</w:t>
      </w:r>
      <w:r w:rsidRPr="00E27BCC">
        <w:rPr>
          <w:rFonts w:asciiTheme="minorHAnsi" w:hAnsiTheme="minorHAnsi" w:cstheme="minorHAnsi"/>
        </w:rPr>
        <w:t xml:space="preserve">, comunica ao SI </w:t>
      </w:r>
      <w:r w:rsidR="00A252E6">
        <w:rPr>
          <w:rFonts w:asciiTheme="minorHAnsi" w:hAnsiTheme="minorHAnsi" w:cstheme="minorHAnsi"/>
        </w:rPr>
        <w:t xml:space="preserve">processos de </w:t>
      </w:r>
      <w:r w:rsidRPr="00E27BCC">
        <w:rPr>
          <w:rFonts w:asciiTheme="minorHAnsi" w:hAnsiTheme="minorHAnsi" w:cstheme="minorHAnsi"/>
        </w:rPr>
        <w:t>cessação</w:t>
      </w:r>
      <w:r>
        <w:rPr>
          <w:rFonts w:asciiTheme="minorHAnsi" w:hAnsiTheme="minorHAnsi" w:cstheme="minorHAnsi"/>
        </w:rPr>
        <w:t xml:space="preserve"> de utilização do sistema de saúde escolar</w:t>
      </w:r>
      <w:r w:rsidRPr="00E27BCC">
        <w:rPr>
          <w:rFonts w:asciiTheme="minorHAnsi" w:hAnsiTheme="minorHAnsi" w:cstheme="minorHAnsi"/>
        </w:rPr>
        <w:t xml:space="preserve">, a fim de que o SI possa executar as diligências necessárias para </w:t>
      </w:r>
      <w:r>
        <w:rPr>
          <w:rFonts w:asciiTheme="minorHAnsi" w:hAnsiTheme="minorHAnsi" w:cstheme="minorHAnsi"/>
        </w:rPr>
        <w:t>inativação das contas de a</w:t>
      </w:r>
      <w:r w:rsidRPr="00E27BCC">
        <w:rPr>
          <w:rFonts w:asciiTheme="minorHAnsi" w:hAnsiTheme="minorHAnsi" w:cstheme="minorHAnsi"/>
        </w:rPr>
        <w:t>cessos atribuíd</w:t>
      </w:r>
      <w:r>
        <w:rPr>
          <w:rFonts w:asciiTheme="minorHAnsi" w:hAnsiTheme="minorHAnsi" w:cstheme="minorHAnsi"/>
        </w:rPr>
        <w:t>as.</w:t>
      </w:r>
    </w:p>
    <w:p w14:paraId="069B463C" w14:textId="77777777" w:rsidR="00B22FDC" w:rsidRDefault="00B22FDC" w:rsidP="00FC7825">
      <w:pPr>
        <w:pStyle w:val="Default"/>
        <w:rPr>
          <w:rFonts w:asciiTheme="minorHAnsi" w:hAnsiTheme="minorHAnsi" w:cstheme="minorHAnsi"/>
          <w:sz w:val="22"/>
          <w:szCs w:val="22"/>
        </w:rPr>
      </w:pPr>
    </w:p>
    <w:p w14:paraId="323C8515" w14:textId="22AFEE4A" w:rsidR="00B22FDC" w:rsidRPr="00E27BCC" w:rsidRDefault="00B22FDC"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 </w:t>
      </w:r>
      <w:r w:rsidRPr="00B22FDC">
        <w:rPr>
          <w:rFonts w:asciiTheme="minorHAnsi" w:hAnsiTheme="minorHAnsi" w:cstheme="minorHAnsi"/>
          <w:b/>
          <w:bCs/>
        </w:rPr>
        <w:t>Gabinete de Relações Nacionais e Internacionais</w:t>
      </w:r>
    </w:p>
    <w:p w14:paraId="46686F3E" w14:textId="0570E9C2" w:rsidR="00B22FDC" w:rsidRPr="00E27BCC" w:rsidRDefault="00B22FDC" w:rsidP="00140319">
      <w:pPr>
        <w:pStyle w:val="PargrafodaLista"/>
        <w:numPr>
          <w:ilvl w:val="0"/>
          <w:numId w:val="41"/>
        </w:numPr>
        <w:spacing w:after="120"/>
        <w:jc w:val="both"/>
        <w:rPr>
          <w:rFonts w:asciiTheme="minorHAnsi" w:hAnsiTheme="minorHAnsi" w:cstheme="minorHAnsi"/>
        </w:rPr>
      </w:pPr>
      <w:r w:rsidRPr="00B22FDC">
        <w:rPr>
          <w:rFonts w:asciiTheme="minorHAnsi" w:hAnsiTheme="minorHAnsi" w:cstheme="minorHAnsi"/>
        </w:rPr>
        <w:t xml:space="preserve">O Gabinete de Relações Nacionais e Internacionais </w:t>
      </w:r>
      <w:r w:rsidRPr="00E27BCC">
        <w:rPr>
          <w:rFonts w:asciiTheme="minorHAnsi" w:hAnsiTheme="minorHAnsi" w:cstheme="minorHAnsi"/>
        </w:rPr>
        <w:t xml:space="preserve">comunica ao SI </w:t>
      </w:r>
      <w:r w:rsidR="00A252E6">
        <w:rPr>
          <w:rFonts w:asciiTheme="minorHAnsi" w:hAnsiTheme="minorHAnsi" w:cstheme="minorHAnsi"/>
        </w:rPr>
        <w:t xml:space="preserve">processos de </w:t>
      </w:r>
      <w:r w:rsidRPr="00E27BCC">
        <w:rPr>
          <w:rFonts w:asciiTheme="minorHAnsi" w:hAnsiTheme="minorHAnsi" w:cstheme="minorHAnsi"/>
        </w:rPr>
        <w:t>cessação</w:t>
      </w:r>
      <w:r>
        <w:rPr>
          <w:rFonts w:asciiTheme="minorHAnsi" w:hAnsiTheme="minorHAnsi" w:cstheme="minorHAnsi"/>
        </w:rPr>
        <w:t xml:space="preserve"> da necessidade de utilização do sistema </w:t>
      </w:r>
      <w:r w:rsidRPr="00147F9C">
        <w:rPr>
          <w:rFonts w:asciiTheme="minorHAnsi" w:hAnsiTheme="minorHAnsi" w:cstheme="minorHAnsi"/>
          <w:i/>
          <w:iCs/>
        </w:rPr>
        <w:t xml:space="preserve">Erasmus </w:t>
      </w:r>
      <w:proofErr w:type="spellStart"/>
      <w:r w:rsidRPr="00147F9C">
        <w:rPr>
          <w:rFonts w:asciiTheme="minorHAnsi" w:hAnsiTheme="minorHAnsi" w:cstheme="minorHAnsi"/>
          <w:i/>
          <w:iCs/>
        </w:rPr>
        <w:t>Without</w:t>
      </w:r>
      <w:proofErr w:type="spellEnd"/>
      <w:r w:rsidRPr="00147F9C">
        <w:rPr>
          <w:rFonts w:asciiTheme="minorHAnsi" w:hAnsiTheme="minorHAnsi" w:cstheme="minorHAnsi"/>
          <w:i/>
          <w:iCs/>
        </w:rPr>
        <w:t xml:space="preserve"> </w:t>
      </w:r>
      <w:proofErr w:type="spellStart"/>
      <w:r w:rsidRPr="00147F9C">
        <w:rPr>
          <w:rFonts w:asciiTheme="minorHAnsi" w:hAnsiTheme="minorHAnsi" w:cstheme="minorHAnsi"/>
          <w:i/>
          <w:iCs/>
        </w:rPr>
        <w:t>Paper</w:t>
      </w:r>
      <w:proofErr w:type="spellEnd"/>
      <w:r w:rsidRPr="00E27BCC">
        <w:rPr>
          <w:rFonts w:asciiTheme="minorHAnsi" w:hAnsiTheme="minorHAnsi" w:cstheme="minorHAnsi"/>
        </w:rPr>
        <w:t xml:space="preserve">, a fim de que o SI possa executar as diligências necessárias para </w:t>
      </w:r>
      <w:r>
        <w:rPr>
          <w:rFonts w:asciiTheme="minorHAnsi" w:hAnsiTheme="minorHAnsi" w:cstheme="minorHAnsi"/>
        </w:rPr>
        <w:t>inativação das contas de a</w:t>
      </w:r>
      <w:r w:rsidRPr="00E27BCC">
        <w:rPr>
          <w:rFonts w:asciiTheme="minorHAnsi" w:hAnsiTheme="minorHAnsi" w:cstheme="minorHAnsi"/>
        </w:rPr>
        <w:t>cessos atribuíd</w:t>
      </w:r>
      <w:r>
        <w:rPr>
          <w:rFonts w:asciiTheme="minorHAnsi" w:hAnsiTheme="minorHAnsi" w:cstheme="minorHAnsi"/>
        </w:rPr>
        <w:t>as.</w:t>
      </w:r>
    </w:p>
    <w:p w14:paraId="2AF48E5D" w14:textId="77777777" w:rsidR="005C332F" w:rsidRDefault="005C332F" w:rsidP="005C332F">
      <w:pPr>
        <w:pStyle w:val="Default"/>
        <w:rPr>
          <w:rFonts w:asciiTheme="minorHAnsi" w:hAnsiTheme="minorHAnsi" w:cstheme="minorHAnsi"/>
          <w:sz w:val="22"/>
          <w:szCs w:val="22"/>
        </w:rPr>
      </w:pPr>
    </w:p>
    <w:p w14:paraId="03065537" w14:textId="3A93B433" w:rsidR="005C332F" w:rsidRPr="00E27BCC" w:rsidRDefault="005C332F" w:rsidP="005C332F">
      <w:pPr>
        <w:spacing w:after="120"/>
        <w:jc w:val="both"/>
        <w:rPr>
          <w:rFonts w:asciiTheme="minorHAnsi" w:hAnsiTheme="minorHAnsi" w:cstheme="minorHAnsi"/>
          <w:b/>
          <w:bCs/>
        </w:rPr>
      </w:pPr>
      <w:r w:rsidRPr="00E27BCC">
        <w:rPr>
          <w:rFonts w:asciiTheme="minorHAnsi" w:hAnsiTheme="minorHAnsi" w:cstheme="minorHAnsi"/>
          <w:b/>
          <w:bCs/>
        </w:rPr>
        <w:t xml:space="preserve">Responsabilidades – </w:t>
      </w:r>
      <w:r w:rsidR="00531039" w:rsidRPr="00531039">
        <w:rPr>
          <w:rFonts w:asciiTheme="minorHAnsi" w:hAnsiTheme="minorHAnsi" w:cstheme="minorHAnsi"/>
          <w:b/>
          <w:bCs/>
        </w:rPr>
        <w:t>Serviço de Documentação e Informação</w:t>
      </w:r>
    </w:p>
    <w:p w14:paraId="24FFC0C6" w14:textId="030E07B4" w:rsidR="005C332F" w:rsidRPr="00E27BCC" w:rsidRDefault="00531039" w:rsidP="005C332F">
      <w:pPr>
        <w:pStyle w:val="PargrafodaLista"/>
        <w:numPr>
          <w:ilvl w:val="0"/>
          <w:numId w:val="42"/>
        </w:numPr>
        <w:spacing w:after="120"/>
        <w:jc w:val="both"/>
        <w:rPr>
          <w:rFonts w:asciiTheme="minorHAnsi" w:hAnsiTheme="minorHAnsi" w:cstheme="minorHAnsi"/>
        </w:rPr>
      </w:pPr>
      <w:r>
        <w:rPr>
          <w:rFonts w:asciiTheme="minorHAnsi" w:hAnsiTheme="minorHAnsi" w:cstheme="minorHAnsi"/>
        </w:rPr>
        <w:t>O</w:t>
      </w:r>
      <w:r w:rsidR="00FA25DC">
        <w:rPr>
          <w:rFonts w:asciiTheme="minorHAnsi" w:hAnsiTheme="minorHAnsi" w:cstheme="minorHAnsi"/>
        </w:rPr>
        <w:t xml:space="preserve"> </w:t>
      </w:r>
      <w:r w:rsidRPr="00531039">
        <w:rPr>
          <w:rFonts w:asciiTheme="minorHAnsi" w:hAnsiTheme="minorHAnsi" w:cstheme="minorHAnsi"/>
        </w:rPr>
        <w:t xml:space="preserve">Serviço de Documentação e Informação </w:t>
      </w:r>
      <w:r w:rsidR="005C332F" w:rsidRPr="00E27BCC">
        <w:rPr>
          <w:rFonts w:asciiTheme="minorHAnsi" w:hAnsiTheme="minorHAnsi" w:cstheme="minorHAnsi"/>
        </w:rPr>
        <w:t xml:space="preserve">comunica ao SI </w:t>
      </w:r>
      <w:r w:rsidR="005C332F">
        <w:rPr>
          <w:rFonts w:asciiTheme="minorHAnsi" w:hAnsiTheme="minorHAnsi" w:cstheme="minorHAnsi"/>
        </w:rPr>
        <w:t xml:space="preserve">processos de </w:t>
      </w:r>
      <w:r w:rsidR="005C332F" w:rsidRPr="00E27BCC">
        <w:rPr>
          <w:rFonts w:asciiTheme="minorHAnsi" w:hAnsiTheme="minorHAnsi" w:cstheme="minorHAnsi"/>
        </w:rPr>
        <w:t>cessação</w:t>
      </w:r>
      <w:r w:rsidR="005C332F">
        <w:rPr>
          <w:rFonts w:asciiTheme="minorHAnsi" w:hAnsiTheme="minorHAnsi" w:cstheme="minorHAnsi"/>
        </w:rPr>
        <w:t xml:space="preserve"> da necessidade de utilização do sistema</w:t>
      </w:r>
      <w:r w:rsidR="005C332F" w:rsidRPr="00E27BCC">
        <w:rPr>
          <w:rFonts w:asciiTheme="minorHAnsi" w:hAnsiTheme="minorHAnsi" w:cstheme="minorHAnsi"/>
        </w:rPr>
        <w:t xml:space="preserve">, a fim de que o SI possa executar as diligências necessárias para </w:t>
      </w:r>
      <w:r w:rsidR="005C332F">
        <w:rPr>
          <w:rFonts w:asciiTheme="minorHAnsi" w:hAnsiTheme="minorHAnsi" w:cstheme="minorHAnsi"/>
        </w:rPr>
        <w:t>inativação das contas de a</w:t>
      </w:r>
      <w:r w:rsidR="005C332F" w:rsidRPr="00E27BCC">
        <w:rPr>
          <w:rFonts w:asciiTheme="minorHAnsi" w:hAnsiTheme="minorHAnsi" w:cstheme="minorHAnsi"/>
        </w:rPr>
        <w:t>cessos atribuíd</w:t>
      </w:r>
      <w:r w:rsidR="005C332F">
        <w:rPr>
          <w:rFonts w:asciiTheme="minorHAnsi" w:hAnsiTheme="minorHAnsi" w:cstheme="minorHAnsi"/>
        </w:rPr>
        <w:t>as.</w:t>
      </w:r>
    </w:p>
    <w:p w14:paraId="235F7439" w14:textId="37E453AA" w:rsidR="00FD02C8" w:rsidRDefault="002A5135" w:rsidP="00140319">
      <w:pPr>
        <w:pStyle w:val="Ttulo1"/>
        <w:tabs>
          <w:tab w:val="left" w:pos="1560"/>
        </w:tabs>
        <w:spacing w:before="0" w:after="120"/>
        <w:rPr>
          <w:rFonts w:asciiTheme="minorHAnsi" w:hAnsiTheme="minorHAnsi" w:cstheme="minorHAnsi"/>
          <w:sz w:val="22"/>
          <w:szCs w:val="22"/>
        </w:rPr>
      </w:pPr>
      <w:bookmarkStart w:id="15" w:name="_Toc60669465"/>
      <w:bookmarkStart w:id="16" w:name="_Toc77263121"/>
      <w:bookmarkStart w:id="17" w:name="_Toc79680407"/>
      <w:bookmarkStart w:id="18" w:name="_Toc85708654"/>
      <w:bookmarkStart w:id="19" w:name="_Toc92656044"/>
      <w:bookmarkStart w:id="20" w:name="_Toc137023398"/>
      <w:r w:rsidRPr="00E27BCC">
        <w:rPr>
          <w:rFonts w:asciiTheme="minorHAnsi" w:hAnsiTheme="minorHAnsi" w:cstheme="minorHAnsi"/>
          <w:sz w:val="22"/>
          <w:szCs w:val="22"/>
        </w:rPr>
        <w:lastRenderedPageBreak/>
        <w:t xml:space="preserve">CAPÍTULO III - DIREITOS, DEVERES E </w:t>
      </w:r>
      <w:r w:rsidR="00A71952" w:rsidRPr="00E27BCC">
        <w:rPr>
          <w:rFonts w:asciiTheme="minorHAnsi" w:hAnsiTheme="minorHAnsi" w:cstheme="minorHAnsi"/>
          <w:sz w:val="22"/>
          <w:szCs w:val="22"/>
        </w:rPr>
        <w:t>RESTRIÇÕES</w:t>
      </w:r>
      <w:bookmarkEnd w:id="15"/>
      <w:bookmarkEnd w:id="16"/>
      <w:bookmarkEnd w:id="17"/>
      <w:bookmarkEnd w:id="18"/>
      <w:bookmarkEnd w:id="19"/>
      <w:bookmarkEnd w:id="20"/>
    </w:p>
    <w:p w14:paraId="1E7B832C" w14:textId="77777777" w:rsidR="00644725" w:rsidRPr="00644725" w:rsidRDefault="00644725" w:rsidP="00140319">
      <w:pPr>
        <w:spacing w:after="120"/>
      </w:pPr>
    </w:p>
    <w:p w14:paraId="235F743B"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7.º</w:t>
      </w:r>
    </w:p>
    <w:p w14:paraId="235F743D" w14:textId="2FA3B566"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Direitos da pessoa autorizada</w:t>
      </w:r>
    </w:p>
    <w:p w14:paraId="066C7D8B" w14:textId="7425E2BC" w:rsidR="002F7695" w:rsidRPr="00E27BCC" w:rsidRDefault="002F7695" w:rsidP="00140319">
      <w:pPr>
        <w:pStyle w:val="PargrafodaLista"/>
        <w:numPr>
          <w:ilvl w:val="0"/>
          <w:numId w:val="7"/>
        </w:numPr>
        <w:spacing w:after="120"/>
        <w:jc w:val="both"/>
        <w:rPr>
          <w:rFonts w:asciiTheme="minorHAnsi" w:hAnsiTheme="minorHAnsi" w:cstheme="minorHAnsi"/>
        </w:rPr>
      </w:pPr>
      <w:r w:rsidRPr="00E27BCC">
        <w:rPr>
          <w:rFonts w:asciiTheme="minorHAnsi" w:hAnsiTheme="minorHAnsi" w:cstheme="minorHAnsi"/>
        </w:rPr>
        <w:t xml:space="preserve">A pessoa autorizada tem direito à liberdade e privacidade no âmbito do processamento informático dos seus dados pessoais e no âmbito do trabalho técnico da sua responsabilidade e autoria. </w:t>
      </w:r>
      <w:r w:rsidR="00195B98" w:rsidRPr="00E27BCC">
        <w:rPr>
          <w:rFonts w:asciiTheme="minorHAnsi" w:hAnsiTheme="minorHAnsi" w:cstheme="minorHAnsi"/>
        </w:rPr>
        <w:t xml:space="preserve">A </w:t>
      </w:r>
      <w:r w:rsidR="00195B98" w:rsidRPr="00E27BCC">
        <w:rPr>
          <w:rFonts w:asciiTheme="minorHAnsi" w:hAnsiTheme="minorHAnsi" w:cstheme="minorHAnsi"/>
          <w:b/>
          <w:bCs/>
        </w:rPr>
        <w:t>ESEnfC</w:t>
      </w:r>
      <w:r w:rsidR="00195B98" w:rsidRPr="00E27BCC">
        <w:rPr>
          <w:rFonts w:asciiTheme="minorHAnsi" w:hAnsiTheme="minorHAnsi" w:cstheme="minorHAnsi"/>
        </w:rPr>
        <w:t xml:space="preserve"> </w:t>
      </w:r>
      <w:r w:rsidRPr="00E27BCC">
        <w:rPr>
          <w:rFonts w:asciiTheme="minorHAnsi" w:hAnsiTheme="minorHAnsi" w:cstheme="minorHAnsi"/>
        </w:rPr>
        <w:t>disponibiliza, sempre que possível, redes abertas para uso pessoal</w:t>
      </w:r>
      <w:r w:rsidR="004D3055" w:rsidRPr="00E27BCC">
        <w:rPr>
          <w:rFonts w:asciiTheme="minorHAnsi" w:hAnsiTheme="minorHAnsi" w:cstheme="minorHAnsi"/>
        </w:rPr>
        <w:t>. O uso em</w:t>
      </w:r>
      <w:r w:rsidRPr="00E27BCC">
        <w:rPr>
          <w:rFonts w:asciiTheme="minorHAnsi" w:hAnsiTheme="minorHAnsi" w:cstheme="minorHAnsi"/>
        </w:rPr>
        <w:t xml:space="preserve"> segurança </w:t>
      </w:r>
      <w:r w:rsidR="004D3055" w:rsidRPr="00E27BCC">
        <w:rPr>
          <w:rFonts w:asciiTheme="minorHAnsi" w:hAnsiTheme="minorHAnsi" w:cstheme="minorHAnsi"/>
        </w:rPr>
        <w:t>destas</w:t>
      </w:r>
      <w:r w:rsidR="005D0FC6" w:rsidRPr="00E27BCC">
        <w:rPr>
          <w:rFonts w:asciiTheme="minorHAnsi" w:hAnsiTheme="minorHAnsi" w:cstheme="minorHAnsi"/>
        </w:rPr>
        <w:t xml:space="preserve"> redes</w:t>
      </w:r>
      <w:r w:rsidR="004D3055" w:rsidRPr="00E27BCC">
        <w:rPr>
          <w:rFonts w:asciiTheme="minorHAnsi" w:hAnsiTheme="minorHAnsi" w:cstheme="minorHAnsi"/>
        </w:rPr>
        <w:t xml:space="preserve"> é da responsabilidade da pessoa utilizadora seguindo política de uso aceitável</w:t>
      </w:r>
      <w:r w:rsidRPr="00E27BCC">
        <w:rPr>
          <w:rFonts w:asciiTheme="minorHAnsi" w:hAnsiTheme="minorHAnsi" w:cstheme="minorHAnsi"/>
        </w:rPr>
        <w:t xml:space="preserve">. </w:t>
      </w:r>
    </w:p>
    <w:p w14:paraId="235F743F" w14:textId="77777777" w:rsidR="00FD02C8" w:rsidRPr="00E27BCC" w:rsidRDefault="002A5135" w:rsidP="00140319">
      <w:pPr>
        <w:pStyle w:val="PargrafodaLista"/>
        <w:numPr>
          <w:ilvl w:val="0"/>
          <w:numId w:val="7"/>
        </w:numPr>
        <w:spacing w:after="120"/>
        <w:jc w:val="both"/>
        <w:rPr>
          <w:rFonts w:asciiTheme="minorHAnsi" w:hAnsiTheme="minorHAnsi" w:cstheme="minorHAnsi"/>
        </w:rPr>
      </w:pPr>
      <w:r w:rsidRPr="00E27BCC">
        <w:rPr>
          <w:rFonts w:asciiTheme="minorHAnsi" w:hAnsiTheme="minorHAnsi" w:cstheme="minorHAnsi"/>
        </w:rPr>
        <w:t xml:space="preserve">A pessoa autorizada tem, ainda, os seguintes direitos: </w:t>
      </w:r>
    </w:p>
    <w:p w14:paraId="27CBBC96" w14:textId="4E0EA161" w:rsidR="00FC7825" w:rsidRDefault="002A5135" w:rsidP="00140319">
      <w:pPr>
        <w:pStyle w:val="PargrafodaLista"/>
        <w:numPr>
          <w:ilvl w:val="1"/>
          <w:numId w:val="7"/>
        </w:numPr>
        <w:spacing w:after="120"/>
        <w:jc w:val="both"/>
        <w:rPr>
          <w:rFonts w:asciiTheme="minorHAnsi" w:hAnsiTheme="minorHAnsi" w:cstheme="minorHAnsi"/>
        </w:rPr>
      </w:pPr>
      <w:r w:rsidRPr="00CD69BE">
        <w:rPr>
          <w:rFonts w:asciiTheme="minorHAnsi" w:hAnsiTheme="minorHAnsi" w:cstheme="minorHAnsi"/>
        </w:rPr>
        <w:t>Direito de informação:</w:t>
      </w:r>
      <w:r w:rsidR="00195B98" w:rsidRPr="00CD69BE">
        <w:rPr>
          <w:rFonts w:asciiTheme="minorHAnsi" w:hAnsiTheme="minorHAnsi" w:cstheme="minorHAnsi"/>
        </w:rPr>
        <w:t xml:space="preserve"> </w:t>
      </w:r>
      <w:r w:rsidRPr="00CD69BE">
        <w:rPr>
          <w:rFonts w:asciiTheme="minorHAnsi" w:hAnsiTheme="minorHAnsi" w:cstheme="minorHAnsi"/>
        </w:rPr>
        <w:t xml:space="preserve">No momento da recolha de dados pessoais, ou, caso a recolha de dados não seja feita diretamente junto de si, logo que os mesmos sejam tratados, </w:t>
      </w:r>
      <w:r w:rsidR="00FC7825">
        <w:rPr>
          <w:rFonts w:asciiTheme="minorHAnsi" w:hAnsiTheme="minorHAnsi" w:cstheme="minorHAnsi"/>
        </w:rPr>
        <w:t>a</w:t>
      </w:r>
    </w:p>
    <w:p w14:paraId="235F7441" w14:textId="3BF3FB15" w:rsidR="00FD02C8" w:rsidRPr="00CD69BE" w:rsidRDefault="002A5135" w:rsidP="00FC7825">
      <w:pPr>
        <w:pStyle w:val="PargrafodaLista"/>
        <w:spacing w:after="120"/>
        <w:ind w:left="1440"/>
        <w:jc w:val="both"/>
        <w:rPr>
          <w:rFonts w:asciiTheme="minorHAnsi" w:hAnsiTheme="minorHAnsi" w:cstheme="minorHAnsi"/>
        </w:rPr>
      </w:pPr>
      <w:r w:rsidRPr="00CD69BE">
        <w:rPr>
          <w:rFonts w:asciiTheme="minorHAnsi" w:hAnsiTheme="minorHAnsi" w:cstheme="minorHAnsi"/>
        </w:rPr>
        <w:t xml:space="preserve">pessoa autorizada tem o direito de receber informação sobre: </w:t>
      </w:r>
    </w:p>
    <w:p w14:paraId="235F7442" w14:textId="77777777" w:rsidR="00FD02C8" w:rsidRPr="00E27BCC" w:rsidRDefault="002A5135" w:rsidP="004F033D">
      <w:pPr>
        <w:pStyle w:val="PargrafodaLista"/>
        <w:numPr>
          <w:ilvl w:val="2"/>
          <w:numId w:val="7"/>
        </w:numPr>
        <w:spacing w:after="0"/>
        <w:ind w:hanging="181"/>
        <w:jc w:val="both"/>
        <w:rPr>
          <w:rFonts w:asciiTheme="minorHAnsi" w:hAnsiTheme="minorHAnsi" w:cstheme="minorHAnsi"/>
        </w:rPr>
      </w:pPr>
      <w:r w:rsidRPr="00E27BCC">
        <w:rPr>
          <w:rFonts w:asciiTheme="minorHAnsi" w:hAnsiTheme="minorHAnsi" w:cstheme="minorHAnsi"/>
        </w:rPr>
        <w:t>Qual a finalidade do tratamento;</w:t>
      </w:r>
    </w:p>
    <w:p w14:paraId="235F7443" w14:textId="77777777" w:rsidR="00FD02C8" w:rsidRPr="00E27BCC" w:rsidRDefault="002A5135" w:rsidP="004F033D">
      <w:pPr>
        <w:pStyle w:val="PargrafodaLista"/>
        <w:numPr>
          <w:ilvl w:val="2"/>
          <w:numId w:val="7"/>
        </w:numPr>
        <w:spacing w:after="0"/>
        <w:ind w:hanging="181"/>
        <w:jc w:val="both"/>
        <w:rPr>
          <w:rFonts w:asciiTheme="minorHAnsi" w:hAnsiTheme="minorHAnsi" w:cstheme="minorHAnsi"/>
        </w:rPr>
      </w:pPr>
      <w:r w:rsidRPr="00E27BCC">
        <w:rPr>
          <w:rFonts w:asciiTheme="minorHAnsi" w:hAnsiTheme="minorHAnsi" w:cstheme="minorHAnsi"/>
        </w:rPr>
        <w:t>Quem é responsável pelo tratamento dos dados;</w:t>
      </w:r>
    </w:p>
    <w:p w14:paraId="235F7444" w14:textId="77777777" w:rsidR="00FD02C8" w:rsidRPr="00E27BCC" w:rsidRDefault="002A5135" w:rsidP="004F033D">
      <w:pPr>
        <w:pStyle w:val="PargrafodaLista"/>
        <w:numPr>
          <w:ilvl w:val="2"/>
          <w:numId w:val="7"/>
        </w:numPr>
        <w:spacing w:after="0"/>
        <w:ind w:hanging="181"/>
        <w:jc w:val="both"/>
        <w:rPr>
          <w:rFonts w:asciiTheme="minorHAnsi" w:hAnsiTheme="minorHAnsi" w:cstheme="minorHAnsi"/>
        </w:rPr>
      </w:pPr>
      <w:r w:rsidRPr="00E27BCC">
        <w:rPr>
          <w:rFonts w:asciiTheme="minorHAnsi" w:hAnsiTheme="minorHAnsi" w:cstheme="minorHAnsi"/>
        </w:rPr>
        <w:t>A quem podem ser comunicados os seus dados;</w:t>
      </w:r>
    </w:p>
    <w:p w14:paraId="235F7445" w14:textId="734EAB99" w:rsidR="00FD02C8" w:rsidRPr="00E27BCC" w:rsidRDefault="002A5135" w:rsidP="004F033D">
      <w:pPr>
        <w:pStyle w:val="PargrafodaLista"/>
        <w:numPr>
          <w:ilvl w:val="2"/>
          <w:numId w:val="7"/>
        </w:numPr>
        <w:spacing w:after="0"/>
        <w:jc w:val="both"/>
        <w:rPr>
          <w:rFonts w:asciiTheme="minorHAnsi" w:hAnsiTheme="minorHAnsi" w:cstheme="minorHAnsi"/>
        </w:rPr>
      </w:pPr>
      <w:r w:rsidRPr="00E27BCC">
        <w:rPr>
          <w:rFonts w:asciiTheme="minorHAnsi" w:hAnsiTheme="minorHAnsi" w:cstheme="minorHAnsi"/>
        </w:rPr>
        <w:t>Quais as condições em que pode aceder e retificar os seus dados</w:t>
      </w:r>
      <w:r w:rsidR="004F033D">
        <w:rPr>
          <w:rFonts w:asciiTheme="minorHAnsi" w:hAnsiTheme="minorHAnsi" w:cstheme="minorHAnsi"/>
        </w:rPr>
        <w:t>.</w:t>
      </w:r>
    </w:p>
    <w:p w14:paraId="235F7446" w14:textId="77777777" w:rsidR="00FD02C8" w:rsidRPr="00E27BCC" w:rsidRDefault="002A5135" w:rsidP="00140319">
      <w:pPr>
        <w:pStyle w:val="PargrafodaLista"/>
        <w:numPr>
          <w:ilvl w:val="1"/>
          <w:numId w:val="7"/>
        </w:numPr>
        <w:spacing w:after="120"/>
        <w:jc w:val="both"/>
        <w:rPr>
          <w:rFonts w:asciiTheme="minorHAnsi" w:hAnsiTheme="minorHAnsi" w:cstheme="minorHAnsi"/>
        </w:rPr>
      </w:pPr>
      <w:r w:rsidRPr="00E27BCC">
        <w:rPr>
          <w:rFonts w:asciiTheme="minorHAnsi" w:hAnsiTheme="minorHAnsi" w:cstheme="minorHAnsi"/>
        </w:rPr>
        <w:t>Direito de oposição:</w:t>
      </w:r>
    </w:p>
    <w:p w14:paraId="235F7447" w14:textId="0E36BFE1" w:rsidR="00FD02C8" w:rsidRPr="00E27BCC" w:rsidRDefault="002A5135" w:rsidP="007E55E5">
      <w:pPr>
        <w:pStyle w:val="PargrafodaLista"/>
        <w:numPr>
          <w:ilvl w:val="2"/>
          <w:numId w:val="7"/>
        </w:numPr>
        <w:spacing w:after="0"/>
        <w:ind w:hanging="181"/>
        <w:jc w:val="both"/>
        <w:rPr>
          <w:rFonts w:asciiTheme="minorHAnsi" w:hAnsiTheme="minorHAnsi" w:cstheme="minorHAnsi"/>
        </w:rPr>
      </w:pPr>
      <w:r w:rsidRPr="00E27BCC">
        <w:rPr>
          <w:rFonts w:asciiTheme="minorHAnsi" w:hAnsiTheme="minorHAnsi" w:cstheme="minorHAnsi"/>
        </w:rPr>
        <w:t xml:space="preserve">O titular dos dados tem o direito de se opor a qualquer momento, por motivos relacionados com a sua situação particular, ao tratamento dos dados pessoais que lhe digam respeito, se feito com base na prossecução do interesse público ou exercício de autoridade pública, ou feito no interesse legítimo </w:t>
      </w:r>
      <w:r w:rsidR="005D0FC6" w:rsidRPr="00E27BCC">
        <w:rPr>
          <w:rFonts w:asciiTheme="minorHAnsi" w:hAnsiTheme="minorHAnsi" w:cstheme="minorHAnsi"/>
        </w:rPr>
        <w:t xml:space="preserve">da </w:t>
      </w:r>
      <w:r w:rsidR="005D0FC6" w:rsidRPr="007E55E5">
        <w:rPr>
          <w:rFonts w:asciiTheme="minorHAnsi" w:hAnsiTheme="minorHAnsi" w:cstheme="minorHAnsi"/>
          <w:b/>
          <w:bCs/>
        </w:rPr>
        <w:t>ESEnfC</w:t>
      </w:r>
      <w:r w:rsidR="007E55E5">
        <w:rPr>
          <w:rFonts w:asciiTheme="minorHAnsi" w:hAnsiTheme="minorHAnsi" w:cstheme="minorHAnsi"/>
        </w:rPr>
        <w:t>;</w:t>
      </w:r>
    </w:p>
    <w:p w14:paraId="235F7448" w14:textId="7ACB3A08" w:rsidR="00FD02C8" w:rsidRPr="00E27BCC" w:rsidRDefault="005D0FC6" w:rsidP="00140319">
      <w:pPr>
        <w:pStyle w:val="PargrafodaLista"/>
        <w:numPr>
          <w:ilvl w:val="2"/>
          <w:numId w:val="7"/>
        </w:numPr>
        <w:spacing w:after="120"/>
        <w:jc w:val="both"/>
        <w:rPr>
          <w:rFonts w:asciiTheme="minorHAnsi" w:hAnsiTheme="minorHAnsi" w:cstheme="minorHAnsi"/>
        </w:rPr>
      </w:pPr>
      <w:r w:rsidRPr="00E27BCC">
        <w:rPr>
          <w:rFonts w:asciiTheme="minorHAnsi" w:hAnsiTheme="minorHAnsi" w:cstheme="minorHAnsi"/>
        </w:rPr>
        <w:t xml:space="preserve">A </w:t>
      </w:r>
      <w:r w:rsidRPr="00E27BCC">
        <w:rPr>
          <w:rFonts w:asciiTheme="minorHAnsi" w:hAnsiTheme="minorHAnsi" w:cstheme="minorHAnsi"/>
          <w:b/>
          <w:bCs/>
        </w:rPr>
        <w:t>ESEnfC</w:t>
      </w:r>
      <w:r w:rsidRPr="00E27BCC">
        <w:rPr>
          <w:rFonts w:asciiTheme="minorHAnsi" w:hAnsiTheme="minorHAnsi" w:cstheme="minorHAnsi"/>
        </w:rPr>
        <w:t xml:space="preserve"> cessa eventual tratamento de dados pessoais, caso não apresente razões imperiosas e legítimas para o mesmo sobre o qual prevaleçam interesses, direitos e liberdades da pessoa autorizada.</w:t>
      </w:r>
    </w:p>
    <w:p w14:paraId="48AD196D" w14:textId="77777777" w:rsidR="00D77990" w:rsidRPr="00E27BCC" w:rsidRDefault="00D77990" w:rsidP="00140319">
      <w:pPr>
        <w:pStyle w:val="Default"/>
        <w:spacing w:after="120"/>
        <w:rPr>
          <w:rFonts w:asciiTheme="minorHAnsi" w:hAnsiTheme="minorHAnsi" w:cstheme="minorHAnsi"/>
          <w:sz w:val="22"/>
          <w:szCs w:val="22"/>
        </w:rPr>
      </w:pPr>
    </w:p>
    <w:p w14:paraId="235F744A"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8.º</w:t>
      </w:r>
    </w:p>
    <w:p w14:paraId="235F744B"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Deveres da pessoa autorizada</w:t>
      </w:r>
    </w:p>
    <w:p w14:paraId="235F744C" w14:textId="77777777" w:rsidR="00FD02C8" w:rsidRPr="00E27BCC" w:rsidRDefault="002A5135" w:rsidP="00140319">
      <w:pPr>
        <w:pStyle w:val="PargrafodaLista"/>
        <w:numPr>
          <w:ilvl w:val="0"/>
          <w:numId w:val="8"/>
        </w:numPr>
        <w:spacing w:after="120"/>
        <w:jc w:val="both"/>
        <w:rPr>
          <w:rFonts w:asciiTheme="minorHAnsi" w:hAnsiTheme="minorHAnsi" w:cstheme="minorHAnsi"/>
        </w:rPr>
      </w:pPr>
      <w:r w:rsidRPr="00E27BCC">
        <w:rPr>
          <w:rFonts w:asciiTheme="minorHAnsi" w:hAnsiTheme="minorHAnsi" w:cstheme="minorHAnsi"/>
        </w:rPr>
        <w:t>A pessoa autorizada deve respeitar sempre a liberdade e a privacidade alheias.</w:t>
      </w:r>
    </w:p>
    <w:p w14:paraId="235F744D" w14:textId="77777777" w:rsidR="00FD02C8" w:rsidRPr="00E27BCC" w:rsidRDefault="002A5135" w:rsidP="00140319">
      <w:pPr>
        <w:pStyle w:val="PargrafodaLista"/>
        <w:numPr>
          <w:ilvl w:val="0"/>
          <w:numId w:val="8"/>
        </w:numPr>
        <w:spacing w:after="120"/>
        <w:jc w:val="both"/>
        <w:rPr>
          <w:rFonts w:asciiTheme="minorHAnsi" w:hAnsiTheme="minorHAnsi" w:cstheme="minorHAnsi"/>
        </w:rPr>
      </w:pPr>
      <w:r w:rsidRPr="00E27BCC">
        <w:rPr>
          <w:rFonts w:asciiTheme="minorHAnsi" w:hAnsiTheme="minorHAnsi" w:cstheme="minorHAnsi"/>
        </w:rPr>
        <w:t xml:space="preserve">As pessoas autorizadas são responsáveis pelo correio eletrónico originado a partir de contas de </w:t>
      </w:r>
      <w:r w:rsidRPr="00E27BCC">
        <w:rPr>
          <w:rFonts w:asciiTheme="minorHAnsi" w:hAnsiTheme="minorHAnsi" w:cstheme="minorHAnsi"/>
          <w:i/>
          <w:iCs/>
        </w:rPr>
        <w:t>email</w:t>
      </w:r>
      <w:r w:rsidRPr="00E27BCC">
        <w:rPr>
          <w:rFonts w:asciiTheme="minorHAnsi" w:hAnsiTheme="minorHAnsi" w:cstheme="minorHAnsi"/>
        </w:rPr>
        <w:t xml:space="preserve"> para as quais têm autorização de uso.</w:t>
      </w:r>
    </w:p>
    <w:p w14:paraId="235F744F" w14:textId="77777777" w:rsidR="00FD02C8" w:rsidRPr="00E27BCC" w:rsidRDefault="002A5135" w:rsidP="00140319">
      <w:pPr>
        <w:pStyle w:val="PargrafodaLista"/>
        <w:numPr>
          <w:ilvl w:val="0"/>
          <w:numId w:val="8"/>
        </w:numPr>
        <w:spacing w:after="120"/>
        <w:jc w:val="both"/>
        <w:rPr>
          <w:rFonts w:asciiTheme="minorHAnsi" w:hAnsiTheme="minorHAnsi" w:cstheme="minorHAnsi"/>
        </w:rPr>
      </w:pPr>
      <w:r w:rsidRPr="00E27BCC">
        <w:rPr>
          <w:rFonts w:asciiTheme="minorHAnsi" w:hAnsiTheme="minorHAnsi" w:cstheme="minorHAnsi"/>
        </w:rPr>
        <w:t>As pessoas autorizadas devem respeitar as boas práticas para a escolha ou composição de palavras-passe resilientes a ataques ou tentativas de acesso indevido, nomeadamente:</w:t>
      </w:r>
    </w:p>
    <w:p w14:paraId="235F7450" w14:textId="13872721"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 xml:space="preserve">Não usar como </w:t>
      </w:r>
      <w:r w:rsidR="00D766D1" w:rsidRPr="00E27BCC">
        <w:rPr>
          <w:rFonts w:asciiTheme="minorHAnsi" w:hAnsiTheme="minorHAnsi" w:cstheme="minorHAnsi"/>
        </w:rPr>
        <w:t>palavras-passe</w:t>
      </w:r>
      <w:r w:rsidRPr="00E27BCC">
        <w:rPr>
          <w:rFonts w:asciiTheme="minorHAnsi" w:hAnsiTheme="minorHAnsi" w:cstheme="minorHAnsi"/>
        </w:rPr>
        <w:t>, palavras do dicionário, datas, ou outras facilmente associáveis à pessoa autorizada;</w:t>
      </w:r>
    </w:p>
    <w:p w14:paraId="235F7451" w14:textId="7A04C06D"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 xml:space="preserve">Manter as </w:t>
      </w:r>
      <w:r w:rsidR="00D766D1" w:rsidRPr="00E27BCC">
        <w:rPr>
          <w:rFonts w:asciiTheme="minorHAnsi" w:hAnsiTheme="minorHAnsi" w:cstheme="minorHAnsi"/>
        </w:rPr>
        <w:t xml:space="preserve">palavras-passe </w:t>
      </w:r>
      <w:r w:rsidRPr="00E27BCC">
        <w:rPr>
          <w:rFonts w:asciiTheme="minorHAnsi" w:hAnsiTheme="minorHAnsi" w:cstheme="minorHAnsi"/>
        </w:rPr>
        <w:t>confidenciais</w:t>
      </w:r>
      <w:r w:rsidR="00DE1B53" w:rsidRPr="00E27BCC">
        <w:rPr>
          <w:rFonts w:asciiTheme="minorHAnsi" w:hAnsiTheme="minorHAnsi" w:cstheme="minorHAnsi"/>
        </w:rPr>
        <w:t>,</w:t>
      </w:r>
      <w:r w:rsidRPr="00E27BCC">
        <w:rPr>
          <w:rFonts w:asciiTheme="minorHAnsi" w:hAnsiTheme="minorHAnsi" w:cstheme="minorHAnsi"/>
        </w:rPr>
        <w:t xml:space="preserve"> </w:t>
      </w:r>
      <w:r w:rsidR="00DE1B53" w:rsidRPr="00E27BCC">
        <w:rPr>
          <w:rFonts w:asciiTheme="minorHAnsi" w:hAnsiTheme="minorHAnsi" w:cstheme="minorHAnsi"/>
        </w:rPr>
        <w:t>recorrendo ao uso de</w:t>
      </w:r>
      <w:r w:rsidRPr="00E27BCC">
        <w:rPr>
          <w:rFonts w:asciiTheme="minorHAnsi" w:hAnsiTheme="minorHAnsi" w:cstheme="minorHAnsi"/>
        </w:rPr>
        <w:t xml:space="preserve"> </w:t>
      </w:r>
      <w:r w:rsidRPr="00E27BCC">
        <w:rPr>
          <w:rFonts w:asciiTheme="minorHAnsi" w:hAnsiTheme="minorHAnsi" w:cstheme="minorHAnsi"/>
          <w:i/>
          <w:iCs/>
        </w:rPr>
        <w:t>software</w:t>
      </w:r>
      <w:r w:rsidRPr="00E27BCC">
        <w:rPr>
          <w:rFonts w:asciiTheme="minorHAnsi" w:hAnsiTheme="minorHAnsi" w:cstheme="minorHAnsi"/>
        </w:rPr>
        <w:t xml:space="preserve"> dedicado ou </w:t>
      </w:r>
      <w:r w:rsidR="00E33553" w:rsidRPr="00E27BCC">
        <w:rPr>
          <w:rFonts w:asciiTheme="minorHAnsi" w:hAnsiTheme="minorHAnsi" w:cstheme="minorHAnsi"/>
        </w:rPr>
        <w:t xml:space="preserve">arquivo em </w:t>
      </w:r>
      <w:r w:rsidRPr="00E27BCC">
        <w:rPr>
          <w:rFonts w:asciiTheme="minorHAnsi" w:hAnsiTheme="minorHAnsi" w:cstheme="minorHAnsi"/>
        </w:rPr>
        <w:t>ficheiros cifrados com acesso restrito;</w:t>
      </w:r>
    </w:p>
    <w:p w14:paraId="235F7452" w14:textId="61104ECC"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 xml:space="preserve">Não manter as </w:t>
      </w:r>
      <w:r w:rsidR="00D766D1" w:rsidRPr="00E27BCC">
        <w:rPr>
          <w:rFonts w:asciiTheme="minorHAnsi" w:hAnsiTheme="minorHAnsi" w:cstheme="minorHAnsi"/>
        </w:rPr>
        <w:t xml:space="preserve">palavras-passe </w:t>
      </w:r>
      <w:r w:rsidRPr="00E27BCC">
        <w:rPr>
          <w:rFonts w:asciiTheme="minorHAnsi" w:hAnsiTheme="minorHAnsi" w:cstheme="minorHAnsi"/>
        </w:rPr>
        <w:t>escritas em papéis ou locais visíveis;</w:t>
      </w:r>
    </w:p>
    <w:p w14:paraId="235F7453" w14:textId="1A9A160A"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 xml:space="preserve">Mudar as senhas regularmente, seguindo as orientações </w:t>
      </w:r>
      <w:r w:rsidR="00A50D04" w:rsidRPr="00E27BCC">
        <w:rPr>
          <w:rFonts w:asciiTheme="minorHAnsi" w:hAnsiTheme="minorHAnsi" w:cstheme="minorHAnsi"/>
        </w:rPr>
        <w:t>do SI</w:t>
      </w:r>
    </w:p>
    <w:p w14:paraId="235F7454" w14:textId="77777777"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Não gravar senhas de forma automática em aplicações acessíveis a partir de computadores partilhados;</w:t>
      </w:r>
    </w:p>
    <w:p w14:paraId="235F7455" w14:textId="2CF22F4C"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lastRenderedPageBreak/>
        <w:t>As senhas de determinado sistema informático não devem ser reutilizadas em sistemas de diferente âmbito, mesmo que em contexto de uso n</w:t>
      </w:r>
      <w:r w:rsidR="00A50D04" w:rsidRPr="00E27BCC">
        <w:rPr>
          <w:rFonts w:asciiTheme="minorHAnsi" w:hAnsiTheme="minorHAnsi" w:cstheme="minorHAnsi"/>
        </w:rPr>
        <w:t>a Escola</w:t>
      </w:r>
      <w:r w:rsidRPr="00E27BCC">
        <w:rPr>
          <w:rFonts w:asciiTheme="minorHAnsi" w:hAnsiTheme="minorHAnsi" w:cstheme="minorHAnsi"/>
        </w:rPr>
        <w:t>;</w:t>
      </w:r>
    </w:p>
    <w:p w14:paraId="235F7456" w14:textId="77777777"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 xml:space="preserve">Excetuam-se da alínea anterior, as senhas de utilização múltipla usadas em mecanismos de </w:t>
      </w:r>
      <w:r w:rsidRPr="00E27BCC">
        <w:rPr>
          <w:rFonts w:asciiTheme="minorHAnsi" w:hAnsiTheme="minorHAnsi" w:cstheme="minorHAnsi"/>
          <w:i/>
          <w:iCs/>
        </w:rPr>
        <w:t xml:space="preserve">single </w:t>
      </w:r>
      <w:proofErr w:type="spellStart"/>
      <w:r w:rsidRPr="00E27BCC">
        <w:rPr>
          <w:rFonts w:asciiTheme="minorHAnsi" w:hAnsiTheme="minorHAnsi" w:cstheme="minorHAnsi"/>
          <w:i/>
          <w:iCs/>
        </w:rPr>
        <w:t>sign</w:t>
      </w:r>
      <w:proofErr w:type="spellEnd"/>
      <w:r w:rsidRPr="00E27BCC">
        <w:rPr>
          <w:rFonts w:asciiTheme="minorHAnsi" w:hAnsiTheme="minorHAnsi" w:cstheme="minorHAnsi"/>
          <w:i/>
          <w:iCs/>
        </w:rPr>
        <w:t xml:space="preserve"> </w:t>
      </w:r>
      <w:proofErr w:type="spellStart"/>
      <w:r w:rsidRPr="00E27BCC">
        <w:rPr>
          <w:rFonts w:asciiTheme="minorHAnsi" w:hAnsiTheme="minorHAnsi" w:cstheme="minorHAnsi"/>
          <w:i/>
          <w:iCs/>
        </w:rPr>
        <w:t>on</w:t>
      </w:r>
      <w:proofErr w:type="spellEnd"/>
      <w:r w:rsidRPr="00E27BCC">
        <w:rPr>
          <w:rFonts w:asciiTheme="minorHAnsi" w:hAnsiTheme="minorHAnsi" w:cstheme="minorHAnsi"/>
        </w:rPr>
        <w:t xml:space="preserve"> (serviços de autenticação que conectam a pessoa autorizada em várias aplicações);</w:t>
      </w:r>
    </w:p>
    <w:p w14:paraId="235F7457" w14:textId="47E04CA1" w:rsidR="00FD02C8" w:rsidRPr="00E27BCC" w:rsidRDefault="002A5135" w:rsidP="00140319">
      <w:pPr>
        <w:pStyle w:val="PargrafodaLista"/>
        <w:numPr>
          <w:ilvl w:val="1"/>
          <w:numId w:val="9"/>
        </w:numPr>
        <w:spacing w:after="120"/>
        <w:ind w:left="1434" w:hanging="357"/>
        <w:jc w:val="both"/>
        <w:rPr>
          <w:rFonts w:asciiTheme="minorHAnsi" w:hAnsiTheme="minorHAnsi" w:cstheme="minorHAnsi"/>
        </w:rPr>
      </w:pPr>
      <w:r w:rsidRPr="00E27BCC">
        <w:rPr>
          <w:rFonts w:asciiTheme="minorHAnsi" w:hAnsiTheme="minorHAnsi" w:cstheme="minorHAnsi"/>
        </w:rPr>
        <w:t xml:space="preserve">Não reutilizar </w:t>
      </w:r>
      <w:r w:rsidRPr="00E27BCC">
        <w:rPr>
          <w:rFonts w:asciiTheme="minorHAnsi" w:hAnsiTheme="minorHAnsi" w:cstheme="minorHAnsi"/>
          <w:i/>
          <w:iCs/>
        </w:rPr>
        <w:t>passwords</w:t>
      </w:r>
      <w:r w:rsidRPr="00E27BCC">
        <w:rPr>
          <w:rFonts w:asciiTheme="minorHAnsi" w:hAnsiTheme="minorHAnsi" w:cstheme="minorHAnsi"/>
        </w:rPr>
        <w:t xml:space="preserve"> em uso em sistemas </w:t>
      </w:r>
      <w:r w:rsidR="00DF3362" w:rsidRPr="00E27BCC">
        <w:rPr>
          <w:rFonts w:asciiTheme="minorHAnsi" w:hAnsiTheme="minorHAnsi" w:cstheme="minorHAnsi"/>
        </w:rPr>
        <w:t xml:space="preserve">da </w:t>
      </w:r>
      <w:r w:rsidR="00C110D4" w:rsidRPr="00E27BCC">
        <w:rPr>
          <w:rFonts w:asciiTheme="minorHAnsi" w:hAnsiTheme="minorHAnsi" w:cstheme="minorHAnsi"/>
          <w:b/>
          <w:bCs/>
        </w:rPr>
        <w:t>ESEnfC</w:t>
      </w:r>
      <w:r w:rsidR="00C110D4" w:rsidRPr="00E27BCC">
        <w:rPr>
          <w:rFonts w:asciiTheme="minorHAnsi" w:hAnsiTheme="minorHAnsi" w:cstheme="minorHAnsi"/>
        </w:rPr>
        <w:t xml:space="preserve"> </w:t>
      </w:r>
      <w:r w:rsidRPr="00E27BCC">
        <w:rPr>
          <w:rFonts w:asciiTheme="minorHAnsi" w:hAnsiTheme="minorHAnsi" w:cstheme="minorHAnsi"/>
        </w:rPr>
        <w:t>em contextos de uso pessoal</w:t>
      </w:r>
      <w:r w:rsidR="00140319">
        <w:rPr>
          <w:rFonts w:asciiTheme="minorHAnsi" w:hAnsiTheme="minorHAnsi" w:cstheme="minorHAnsi"/>
        </w:rPr>
        <w:t>.</w:t>
      </w:r>
    </w:p>
    <w:p w14:paraId="235F7458" w14:textId="77777777" w:rsidR="00FD02C8" w:rsidRPr="00E27BCC" w:rsidRDefault="00FD02C8" w:rsidP="00140319">
      <w:pPr>
        <w:pStyle w:val="Default"/>
        <w:spacing w:after="120"/>
        <w:rPr>
          <w:rFonts w:asciiTheme="minorHAnsi" w:hAnsiTheme="minorHAnsi" w:cstheme="minorHAnsi"/>
          <w:sz w:val="22"/>
          <w:szCs w:val="22"/>
        </w:rPr>
      </w:pPr>
    </w:p>
    <w:p w14:paraId="235F7459"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9.º</w:t>
      </w:r>
    </w:p>
    <w:p w14:paraId="235F745A" w14:textId="0BC5F666" w:rsidR="00FD02C8" w:rsidRPr="00E27BCC" w:rsidRDefault="00623BE1" w:rsidP="00140319">
      <w:pPr>
        <w:spacing w:after="120"/>
        <w:jc w:val="both"/>
        <w:rPr>
          <w:rFonts w:asciiTheme="minorHAnsi" w:hAnsiTheme="minorHAnsi" w:cstheme="minorHAnsi"/>
          <w:b/>
          <w:bCs/>
        </w:rPr>
      </w:pPr>
      <w:r w:rsidRPr="00E27BCC">
        <w:rPr>
          <w:rFonts w:asciiTheme="minorHAnsi" w:hAnsiTheme="minorHAnsi" w:cstheme="minorHAnsi"/>
          <w:b/>
          <w:bCs/>
        </w:rPr>
        <w:t>Restrições relacionadas com os acessos de cada pessoa autorizada</w:t>
      </w:r>
    </w:p>
    <w:p w14:paraId="235F745B" w14:textId="30B0ABDD" w:rsidR="00FD02C8" w:rsidRPr="00E27BCC" w:rsidRDefault="002A5135" w:rsidP="00140319">
      <w:pPr>
        <w:pStyle w:val="PargrafodaLista"/>
        <w:numPr>
          <w:ilvl w:val="0"/>
          <w:numId w:val="10"/>
        </w:numPr>
        <w:spacing w:after="120"/>
        <w:jc w:val="both"/>
        <w:rPr>
          <w:rFonts w:asciiTheme="minorHAnsi" w:hAnsiTheme="minorHAnsi" w:cstheme="minorHAnsi"/>
        </w:rPr>
      </w:pPr>
      <w:r w:rsidRPr="00E27BCC">
        <w:rPr>
          <w:rFonts w:asciiTheme="minorHAnsi" w:hAnsiTheme="minorHAnsi" w:cstheme="minorHAnsi"/>
        </w:rPr>
        <w:t xml:space="preserve">A pessoa autorizada não pode ceder </w:t>
      </w:r>
      <w:r w:rsidR="00C110D4" w:rsidRPr="00E27BCC">
        <w:rPr>
          <w:rFonts w:asciiTheme="minorHAnsi" w:hAnsiTheme="minorHAnsi" w:cstheme="minorHAnsi"/>
        </w:rPr>
        <w:t>as suas credenciais</w:t>
      </w:r>
      <w:r w:rsidRPr="00E27BCC">
        <w:rPr>
          <w:rFonts w:asciiTheme="minorHAnsi" w:hAnsiTheme="minorHAnsi" w:cstheme="minorHAnsi"/>
        </w:rPr>
        <w:t xml:space="preserve"> de acesso nem pode usar </w:t>
      </w:r>
      <w:r w:rsidR="00C110D4" w:rsidRPr="00E27BCC">
        <w:rPr>
          <w:rFonts w:asciiTheme="minorHAnsi" w:hAnsiTheme="minorHAnsi" w:cstheme="minorHAnsi"/>
        </w:rPr>
        <w:t xml:space="preserve">as credenciais </w:t>
      </w:r>
      <w:r w:rsidRPr="00E27BCC">
        <w:rPr>
          <w:rFonts w:asciiTheme="minorHAnsi" w:hAnsiTheme="minorHAnsi" w:cstheme="minorHAnsi"/>
        </w:rPr>
        <w:t xml:space="preserve">de </w:t>
      </w:r>
      <w:r w:rsidR="00AF61C9" w:rsidRPr="00E27BCC">
        <w:rPr>
          <w:rFonts w:asciiTheme="minorHAnsi" w:hAnsiTheme="minorHAnsi" w:cstheme="minorHAnsi"/>
        </w:rPr>
        <w:t>terceiros</w:t>
      </w:r>
      <w:r w:rsidRPr="00E27BCC">
        <w:rPr>
          <w:rFonts w:asciiTheme="minorHAnsi" w:hAnsiTheme="minorHAnsi" w:cstheme="minorHAnsi"/>
        </w:rPr>
        <w:t>.</w:t>
      </w:r>
    </w:p>
    <w:p w14:paraId="235F745C" w14:textId="4356658C" w:rsidR="00FD02C8" w:rsidRPr="00E27BCC" w:rsidRDefault="002A5135" w:rsidP="00140319">
      <w:pPr>
        <w:pStyle w:val="PargrafodaLista"/>
        <w:numPr>
          <w:ilvl w:val="0"/>
          <w:numId w:val="10"/>
        </w:numPr>
        <w:spacing w:after="120"/>
        <w:jc w:val="both"/>
        <w:rPr>
          <w:rFonts w:asciiTheme="minorHAnsi" w:hAnsiTheme="minorHAnsi" w:cstheme="minorHAnsi"/>
        </w:rPr>
      </w:pPr>
      <w:r w:rsidRPr="00E27BCC">
        <w:rPr>
          <w:rFonts w:asciiTheme="minorHAnsi" w:hAnsiTheme="minorHAnsi" w:cstheme="minorHAnsi"/>
        </w:rPr>
        <w:t xml:space="preserve">A pessoa autorizada é </w:t>
      </w:r>
      <w:r w:rsidR="009F4738" w:rsidRPr="00E27BCC">
        <w:rPr>
          <w:rFonts w:asciiTheme="minorHAnsi" w:hAnsiTheme="minorHAnsi" w:cstheme="minorHAnsi"/>
        </w:rPr>
        <w:t>a</w:t>
      </w:r>
      <w:r w:rsidRPr="00E27BCC">
        <w:rPr>
          <w:rFonts w:asciiTheme="minorHAnsi" w:hAnsiTheme="minorHAnsi" w:cstheme="minorHAnsi"/>
        </w:rPr>
        <w:t xml:space="preserve"> únic</w:t>
      </w:r>
      <w:r w:rsidR="00AF61C9" w:rsidRPr="00E27BCC">
        <w:rPr>
          <w:rFonts w:asciiTheme="minorHAnsi" w:hAnsiTheme="minorHAnsi" w:cstheme="minorHAnsi"/>
        </w:rPr>
        <w:t>a</w:t>
      </w:r>
      <w:r w:rsidRPr="00E27BCC">
        <w:rPr>
          <w:rFonts w:asciiTheme="minorHAnsi" w:hAnsiTheme="minorHAnsi" w:cstheme="minorHAnsi"/>
        </w:rPr>
        <w:t xml:space="preserve"> responsável pelo uso indevido dos seus privilégios de acesso e deverá comunicar imediatamente </w:t>
      </w:r>
      <w:r w:rsidR="00AF61C9" w:rsidRPr="00E27BCC">
        <w:rPr>
          <w:rFonts w:asciiTheme="minorHAnsi" w:hAnsiTheme="minorHAnsi" w:cstheme="minorHAnsi"/>
        </w:rPr>
        <w:t>ao SI</w:t>
      </w:r>
      <w:r w:rsidRPr="00E27BCC">
        <w:rPr>
          <w:rFonts w:asciiTheme="minorHAnsi" w:hAnsiTheme="minorHAnsi" w:cstheme="minorHAnsi"/>
        </w:rPr>
        <w:t xml:space="preserve">, </w:t>
      </w:r>
      <w:r w:rsidR="00AF61C9" w:rsidRPr="00E27BCC">
        <w:rPr>
          <w:rFonts w:asciiTheme="minorHAnsi" w:hAnsiTheme="minorHAnsi" w:cstheme="minorHAnsi"/>
        </w:rPr>
        <w:t>alguma</w:t>
      </w:r>
      <w:r w:rsidRPr="00E27BCC">
        <w:rPr>
          <w:rFonts w:asciiTheme="minorHAnsi" w:hAnsiTheme="minorHAnsi" w:cstheme="minorHAnsi"/>
        </w:rPr>
        <w:t xml:space="preserve"> suspeita de uso indevido</w:t>
      </w:r>
      <w:r w:rsidR="008B0740" w:rsidRPr="00E27BCC">
        <w:rPr>
          <w:rFonts w:asciiTheme="minorHAnsi" w:hAnsiTheme="minorHAnsi" w:cstheme="minorHAnsi"/>
        </w:rPr>
        <w:t xml:space="preserve"> através dos canais de helpdesk.</w:t>
      </w:r>
    </w:p>
    <w:p w14:paraId="235F745D" w14:textId="77777777" w:rsidR="00FD02C8" w:rsidRPr="00E27BCC" w:rsidRDefault="002A5135" w:rsidP="00140319">
      <w:pPr>
        <w:pStyle w:val="PargrafodaLista"/>
        <w:numPr>
          <w:ilvl w:val="0"/>
          <w:numId w:val="10"/>
        </w:numPr>
        <w:spacing w:after="120"/>
        <w:jc w:val="both"/>
        <w:rPr>
          <w:rFonts w:asciiTheme="minorHAnsi" w:hAnsiTheme="minorHAnsi" w:cstheme="minorHAnsi"/>
        </w:rPr>
      </w:pPr>
      <w:r w:rsidRPr="00E27BCC">
        <w:rPr>
          <w:rFonts w:asciiTheme="minorHAnsi" w:hAnsiTheme="minorHAnsi" w:cstheme="minorHAnsi"/>
        </w:rPr>
        <w:t>A pessoa autorizada não deve partilhar os seus privilégios de acesso com terceiros, caso tal ocorra é considerado o único responsável pelo uso dos mesmos.</w:t>
      </w:r>
    </w:p>
    <w:p w14:paraId="235F745E" w14:textId="075A71D0" w:rsidR="00FD02C8" w:rsidRDefault="002A5135" w:rsidP="00140319">
      <w:pPr>
        <w:pStyle w:val="PargrafodaLista"/>
        <w:numPr>
          <w:ilvl w:val="0"/>
          <w:numId w:val="10"/>
        </w:numPr>
        <w:spacing w:after="120"/>
        <w:jc w:val="both"/>
        <w:rPr>
          <w:rFonts w:asciiTheme="minorHAnsi" w:hAnsiTheme="minorHAnsi" w:cstheme="minorHAnsi"/>
        </w:rPr>
      </w:pPr>
      <w:r w:rsidRPr="00E27BCC">
        <w:rPr>
          <w:rFonts w:asciiTheme="minorHAnsi" w:hAnsiTheme="minorHAnsi" w:cstheme="minorHAnsi"/>
        </w:rPr>
        <w:t xml:space="preserve">A pessoa autorizada não deve tentar </w:t>
      </w:r>
      <w:r w:rsidR="009F4738" w:rsidRPr="00E27BCC">
        <w:rPr>
          <w:rFonts w:asciiTheme="minorHAnsi" w:hAnsiTheme="minorHAnsi" w:cstheme="minorHAnsi"/>
        </w:rPr>
        <w:t xml:space="preserve">executar </w:t>
      </w:r>
      <w:r w:rsidRPr="00E27BCC">
        <w:rPr>
          <w:rFonts w:asciiTheme="minorHAnsi" w:hAnsiTheme="minorHAnsi" w:cstheme="minorHAnsi"/>
        </w:rPr>
        <w:t>acessos não autorizados.</w:t>
      </w:r>
    </w:p>
    <w:p w14:paraId="38346AED" w14:textId="77777777" w:rsidR="00644725" w:rsidRPr="00644725" w:rsidRDefault="00644725" w:rsidP="00140319">
      <w:pPr>
        <w:spacing w:after="120"/>
        <w:jc w:val="both"/>
        <w:rPr>
          <w:rFonts w:asciiTheme="minorHAnsi" w:hAnsiTheme="minorHAnsi" w:cstheme="minorHAnsi"/>
        </w:rPr>
      </w:pPr>
    </w:p>
    <w:p w14:paraId="235F7461"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10.º</w:t>
      </w:r>
    </w:p>
    <w:p w14:paraId="235F7462" w14:textId="6022A402" w:rsidR="00FD02C8" w:rsidRPr="00E27BCC" w:rsidRDefault="009F4738" w:rsidP="00140319">
      <w:pPr>
        <w:spacing w:after="120"/>
        <w:jc w:val="both"/>
        <w:rPr>
          <w:rFonts w:asciiTheme="minorHAnsi" w:hAnsiTheme="minorHAnsi" w:cstheme="minorHAnsi"/>
          <w:b/>
          <w:bCs/>
        </w:rPr>
      </w:pPr>
      <w:r w:rsidRPr="00E27BCC">
        <w:rPr>
          <w:rFonts w:asciiTheme="minorHAnsi" w:hAnsiTheme="minorHAnsi" w:cstheme="minorHAnsi"/>
          <w:b/>
          <w:bCs/>
        </w:rPr>
        <w:t>Restrições relativas à pessoa autorizada</w:t>
      </w:r>
    </w:p>
    <w:p w14:paraId="235F7463" w14:textId="423F7570" w:rsidR="00FD02C8" w:rsidRPr="00E27BCC" w:rsidRDefault="002A5135" w:rsidP="00140319">
      <w:pPr>
        <w:pStyle w:val="PargrafodaLista"/>
        <w:numPr>
          <w:ilvl w:val="0"/>
          <w:numId w:val="11"/>
        </w:numPr>
        <w:spacing w:after="120"/>
        <w:jc w:val="both"/>
        <w:rPr>
          <w:rFonts w:asciiTheme="minorHAnsi" w:hAnsiTheme="minorHAnsi" w:cstheme="minorHAnsi"/>
        </w:rPr>
      </w:pPr>
      <w:r w:rsidRPr="00E27BCC">
        <w:rPr>
          <w:rFonts w:asciiTheme="minorHAnsi" w:hAnsiTheme="minorHAnsi" w:cstheme="minorHAnsi"/>
        </w:rPr>
        <w:t>A pessoa autorizada não pode interferir com dados, programas ou sistemas, nem intercetar informação de outra pessoa autorizada ou d</w:t>
      </w:r>
      <w:r w:rsidR="009F4738" w:rsidRPr="00E27BCC">
        <w:rPr>
          <w:rFonts w:asciiTheme="minorHAnsi" w:hAnsiTheme="minorHAnsi" w:cstheme="minorHAnsi"/>
        </w:rPr>
        <w:t xml:space="preserve">a </w:t>
      </w:r>
      <w:r w:rsidR="009F4738" w:rsidRPr="00E27BCC">
        <w:rPr>
          <w:rFonts w:asciiTheme="minorHAnsi" w:hAnsiTheme="minorHAnsi" w:cstheme="minorHAnsi"/>
          <w:b/>
          <w:bCs/>
        </w:rPr>
        <w:t>ESEnfC</w:t>
      </w:r>
      <w:r w:rsidRPr="00E27BCC">
        <w:rPr>
          <w:rFonts w:asciiTheme="minorHAnsi" w:hAnsiTheme="minorHAnsi" w:cstheme="minorHAnsi"/>
        </w:rPr>
        <w:t>.</w:t>
      </w:r>
    </w:p>
    <w:p w14:paraId="235F7464" w14:textId="225F3390" w:rsidR="00FD02C8" w:rsidRPr="00E27BCC" w:rsidRDefault="002A5135" w:rsidP="00140319">
      <w:pPr>
        <w:pStyle w:val="PargrafodaLista"/>
        <w:numPr>
          <w:ilvl w:val="0"/>
          <w:numId w:val="11"/>
        </w:numPr>
        <w:spacing w:after="120"/>
        <w:jc w:val="both"/>
        <w:rPr>
          <w:rFonts w:asciiTheme="minorHAnsi" w:hAnsiTheme="minorHAnsi" w:cstheme="minorHAnsi"/>
        </w:rPr>
      </w:pPr>
      <w:r w:rsidRPr="00E27BCC">
        <w:rPr>
          <w:rFonts w:asciiTheme="minorHAnsi" w:hAnsiTheme="minorHAnsi" w:cstheme="minorHAnsi"/>
        </w:rPr>
        <w:t>A pessoa autorizada deve abster-se de atitudes que possam causar prejuízos morais ou materiais às restantes pessoas autorizadas e ao sistema de informação d</w:t>
      </w:r>
      <w:r w:rsidR="009F4738" w:rsidRPr="00E27BCC">
        <w:rPr>
          <w:rFonts w:asciiTheme="minorHAnsi" w:hAnsiTheme="minorHAnsi" w:cstheme="minorHAnsi"/>
        </w:rPr>
        <w:t xml:space="preserve">a </w:t>
      </w:r>
      <w:r w:rsidR="009F4738" w:rsidRPr="00E27BCC">
        <w:rPr>
          <w:rFonts w:asciiTheme="minorHAnsi" w:hAnsiTheme="minorHAnsi" w:cstheme="minorHAnsi"/>
          <w:b/>
          <w:bCs/>
        </w:rPr>
        <w:t>ESEnfC.</w:t>
      </w:r>
    </w:p>
    <w:p w14:paraId="235F7465" w14:textId="01B5F935" w:rsidR="00FD02C8" w:rsidRPr="00E27BCC" w:rsidRDefault="002A5135" w:rsidP="00140319">
      <w:pPr>
        <w:pStyle w:val="PargrafodaLista"/>
        <w:numPr>
          <w:ilvl w:val="0"/>
          <w:numId w:val="11"/>
        </w:numPr>
        <w:spacing w:after="120"/>
        <w:jc w:val="both"/>
        <w:rPr>
          <w:rFonts w:asciiTheme="minorHAnsi" w:hAnsiTheme="minorHAnsi" w:cstheme="minorHAnsi"/>
        </w:rPr>
      </w:pPr>
      <w:r w:rsidRPr="00E27BCC">
        <w:rPr>
          <w:rFonts w:asciiTheme="minorHAnsi" w:hAnsiTheme="minorHAnsi" w:cstheme="minorHAnsi"/>
        </w:rPr>
        <w:t>A pessoa autorizada não pode, em circunstância alguma, proceder à ligação de novos equipamentos à rede informática sem prévio conhecimento e autorização d</w:t>
      </w:r>
      <w:r w:rsidR="009F4738" w:rsidRPr="00E27BCC">
        <w:rPr>
          <w:rFonts w:asciiTheme="minorHAnsi" w:hAnsiTheme="minorHAnsi" w:cstheme="minorHAnsi"/>
        </w:rPr>
        <w:t>o SI</w:t>
      </w:r>
      <w:r w:rsidRPr="00E27BCC">
        <w:rPr>
          <w:rFonts w:asciiTheme="minorHAnsi" w:hAnsiTheme="minorHAnsi" w:cstheme="minorHAnsi"/>
        </w:rPr>
        <w:t>.</w:t>
      </w:r>
    </w:p>
    <w:p w14:paraId="1A28106D" w14:textId="77777777" w:rsidR="0023092E" w:rsidRPr="00E27BCC" w:rsidRDefault="0023092E" w:rsidP="00140319">
      <w:pPr>
        <w:pStyle w:val="PargrafodaLista"/>
        <w:numPr>
          <w:ilvl w:val="0"/>
          <w:numId w:val="11"/>
        </w:numPr>
        <w:spacing w:after="120"/>
        <w:jc w:val="both"/>
        <w:rPr>
          <w:rFonts w:asciiTheme="minorHAnsi" w:hAnsiTheme="minorHAnsi" w:cstheme="minorHAnsi"/>
        </w:rPr>
      </w:pPr>
      <w:r w:rsidRPr="00E27BCC">
        <w:rPr>
          <w:rFonts w:asciiTheme="minorHAnsi" w:hAnsiTheme="minorHAnsi" w:cstheme="minorHAnsi"/>
        </w:rPr>
        <w:t>A pessoa autorizada não deve usar recursos informáticos para fins não relacionados com a missão dos serviços da Escola.</w:t>
      </w:r>
    </w:p>
    <w:p w14:paraId="235F7467" w14:textId="2A45478B" w:rsidR="00FD02C8" w:rsidRPr="00E27BCC" w:rsidRDefault="002A5135" w:rsidP="00140319">
      <w:pPr>
        <w:pStyle w:val="PargrafodaLista"/>
        <w:numPr>
          <w:ilvl w:val="0"/>
          <w:numId w:val="11"/>
        </w:numPr>
        <w:spacing w:after="120"/>
        <w:jc w:val="both"/>
        <w:rPr>
          <w:rFonts w:asciiTheme="minorHAnsi" w:hAnsiTheme="minorHAnsi" w:cstheme="minorHAnsi"/>
        </w:rPr>
      </w:pPr>
      <w:r w:rsidRPr="00E27BCC">
        <w:rPr>
          <w:rFonts w:asciiTheme="minorHAnsi" w:hAnsiTheme="minorHAnsi" w:cstheme="minorHAnsi"/>
        </w:rPr>
        <w:t xml:space="preserve">A pessoa autorizada não pode instalar aplicações, </w:t>
      </w:r>
      <w:r w:rsidRPr="00E27BCC">
        <w:rPr>
          <w:rFonts w:asciiTheme="minorHAnsi" w:hAnsiTheme="minorHAnsi" w:cstheme="minorHAnsi"/>
          <w:i/>
          <w:iCs/>
        </w:rPr>
        <w:t>software</w:t>
      </w:r>
      <w:r w:rsidRPr="00E27BCC">
        <w:rPr>
          <w:rFonts w:asciiTheme="minorHAnsi" w:hAnsiTheme="minorHAnsi" w:cstheme="minorHAnsi"/>
        </w:rPr>
        <w:t xml:space="preserve"> ou similar, nem alterar a configuração das aplicações ou sistemas instalados, sem autorização prévia d</w:t>
      </w:r>
      <w:r w:rsidR="00100A41" w:rsidRPr="00E27BCC">
        <w:rPr>
          <w:rFonts w:asciiTheme="minorHAnsi" w:hAnsiTheme="minorHAnsi" w:cstheme="minorHAnsi"/>
        </w:rPr>
        <w:t>o SI.</w:t>
      </w:r>
    </w:p>
    <w:p w14:paraId="235F7468" w14:textId="71A6C6ED" w:rsidR="00FD02C8" w:rsidRPr="00E27BCC" w:rsidRDefault="002A5135" w:rsidP="00140319">
      <w:pPr>
        <w:pStyle w:val="PargrafodaLista"/>
        <w:numPr>
          <w:ilvl w:val="0"/>
          <w:numId w:val="11"/>
        </w:numPr>
        <w:spacing w:after="120"/>
        <w:jc w:val="both"/>
        <w:rPr>
          <w:rFonts w:asciiTheme="minorHAnsi" w:hAnsiTheme="minorHAnsi" w:cstheme="minorHAnsi"/>
        </w:rPr>
      </w:pPr>
      <w:r w:rsidRPr="00E27BCC">
        <w:rPr>
          <w:rFonts w:asciiTheme="minorHAnsi" w:hAnsiTheme="minorHAnsi" w:cstheme="minorHAnsi"/>
        </w:rPr>
        <w:t>A pessoa autorizada não pode realocar dispositivos ou equipamentos informáticos</w:t>
      </w:r>
      <w:r w:rsidR="00310D40" w:rsidRPr="00E27BCC">
        <w:rPr>
          <w:rFonts w:asciiTheme="minorHAnsi" w:hAnsiTheme="minorHAnsi" w:cstheme="minorHAnsi"/>
        </w:rPr>
        <w:t>, sem autorização do SI.</w:t>
      </w:r>
    </w:p>
    <w:p w14:paraId="438EC79B" w14:textId="77777777" w:rsidR="008D5EA3" w:rsidRPr="00E27BCC" w:rsidRDefault="008D5EA3" w:rsidP="00140319">
      <w:pPr>
        <w:pStyle w:val="Default"/>
        <w:spacing w:after="120"/>
        <w:rPr>
          <w:rFonts w:asciiTheme="minorHAnsi" w:hAnsiTheme="minorHAnsi" w:cstheme="minorHAnsi"/>
          <w:sz w:val="22"/>
          <w:szCs w:val="22"/>
        </w:rPr>
      </w:pPr>
    </w:p>
    <w:p w14:paraId="235F746C" w14:textId="77777777" w:rsidR="00FD02C8" w:rsidRDefault="002A5135" w:rsidP="00140319">
      <w:pPr>
        <w:pStyle w:val="Ttulo2"/>
        <w:spacing w:before="0" w:after="120"/>
        <w:rPr>
          <w:rFonts w:asciiTheme="minorHAnsi" w:hAnsiTheme="minorHAnsi" w:cstheme="minorHAnsi"/>
          <w:sz w:val="22"/>
          <w:szCs w:val="22"/>
        </w:rPr>
      </w:pPr>
      <w:bookmarkStart w:id="21" w:name="_Toc60669466"/>
      <w:bookmarkStart w:id="22" w:name="_Toc77263122"/>
      <w:bookmarkStart w:id="23" w:name="_Toc79680408"/>
      <w:bookmarkStart w:id="24" w:name="_Toc85708655"/>
      <w:bookmarkStart w:id="25" w:name="_Toc92656045"/>
      <w:bookmarkStart w:id="26" w:name="_Toc137023399"/>
      <w:r w:rsidRPr="00E27BCC">
        <w:rPr>
          <w:rFonts w:asciiTheme="minorHAnsi" w:hAnsiTheme="minorHAnsi" w:cstheme="minorHAnsi"/>
          <w:sz w:val="22"/>
          <w:szCs w:val="22"/>
        </w:rPr>
        <w:t>SECÇÃO I - DO CORREIO ELETRÓNICO (E-MAIL)</w:t>
      </w:r>
      <w:bookmarkEnd w:id="21"/>
      <w:bookmarkEnd w:id="22"/>
      <w:bookmarkEnd w:id="23"/>
      <w:bookmarkEnd w:id="24"/>
      <w:bookmarkEnd w:id="25"/>
      <w:bookmarkEnd w:id="26"/>
    </w:p>
    <w:p w14:paraId="235F746D" w14:textId="712602F0" w:rsidR="00FD02C8" w:rsidRDefault="009608B3" w:rsidP="00140319">
      <w:pPr>
        <w:spacing w:after="120"/>
        <w:jc w:val="center"/>
        <w:rPr>
          <w:rFonts w:asciiTheme="minorHAnsi" w:hAnsiTheme="minorHAnsi" w:cstheme="minorHAnsi"/>
        </w:rPr>
      </w:pPr>
      <w:r w:rsidRPr="00E27BCC">
        <w:rPr>
          <w:rFonts w:asciiTheme="minorHAnsi" w:hAnsiTheme="minorHAnsi" w:cstheme="minorHAnsi"/>
        </w:rPr>
        <w:t>A</w:t>
      </w:r>
      <w:r w:rsidR="002A5135" w:rsidRPr="00E27BCC">
        <w:rPr>
          <w:rFonts w:asciiTheme="minorHAnsi" w:hAnsiTheme="minorHAnsi" w:cstheme="minorHAnsi"/>
        </w:rPr>
        <w:t>rtigo 11.º</w:t>
      </w:r>
    </w:p>
    <w:p w14:paraId="235F746E"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Responsabilidades </w:t>
      </w:r>
    </w:p>
    <w:p w14:paraId="235F746F" w14:textId="4B699529" w:rsidR="00FD02C8" w:rsidRPr="00E27BCC" w:rsidRDefault="003B7A7C" w:rsidP="00140319">
      <w:pPr>
        <w:pStyle w:val="PargrafodaLista"/>
        <w:numPr>
          <w:ilvl w:val="0"/>
          <w:numId w:val="12"/>
        </w:numPr>
        <w:spacing w:after="120"/>
        <w:jc w:val="both"/>
        <w:rPr>
          <w:rFonts w:asciiTheme="minorHAnsi" w:hAnsiTheme="minorHAnsi" w:cstheme="minorHAnsi"/>
        </w:rPr>
      </w:pPr>
      <w:r w:rsidRPr="00E27BCC">
        <w:rPr>
          <w:rFonts w:asciiTheme="minorHAnsi" w:hAnsiTheme="minorHAnsi" w:cstheme="minorHAnsi"/>
        </w:rPr>
        <w:t>O Serviço de Info</w:t>
      </w:r>
      <w:r w:rsidR="00976EF2" w:rsidRPr="00E27BCC">
        <w:rPr>
          <w:rFonts w:asciiTheme="minorHAnsi" w:hAnsiTheme="minorHAnsi" w:cstheme="minorHAnsi"/>
        </w:rPr>
        <w:t xml:space="preserve">rmática </w:t>
      </w:r>
      <w:r w:rsidRPr="00E27BCC">
        <w:rPr>
          <w:rFonts w:asciiTheme="minorHAnsi" w:hAnsiTheme="minorHAnsi" w:cstheme="minorHAnsi"/>
        </w:rPr>
        <w:t>é responsável pela gestão da infraestrutura de correio eletrónico, incluindo a implementação dos processos de criação e</w:t>
      </w:r>
      <w:r w:rsidR="00DC14C2" w:rsidRPr="00E27BCC">
        <w:rPr>
          <w:rFonts w:asciiTheme="minorHAnsi" w:hAnsiTheme="minorHAnsi" w:cstheme="minorHAnsi"/>
        </w:rPr>
        <w:t xml:space="preserve"> gestão de</w:t>
      </w:r>
      <w:r w:rsidRPr="00E27BCC">
        <w:rPr>
          <w:rFonts w:asciiTheme="minorHAnsi" w:hAnsiTheme="minorHAnsi" w:cstheme="minorHAnsi"/>
        </w:rPr>
        <w:t xml:space="preserve"> acesso</w:t>
      </w:r>
      <w:r w:rsidR="00DC14C2" w:rsidRPr="00E27BCC">
        <w:rPr>
          <w:rFonts w:asciiTheme="minorHAnsi" w:hAnsiTheme="minorHAnsi" w:cstheme="minorHAnsi"/>
        </w:rPr>
        <w:t>s</w:t>
      </w:r>
      <w:r w:rsidRPr="00E27BCC">
        <w:rPr>
          <w:rFonts w:asciiTheme="minorHAnsi" w:hAnsiTheme="minorHAnsi" w:cstheme="minorHAnsi"/>
        </w:rPr>
        <w:t xml:space="preserve"> a caixas de correio eletrónico.</w:t>
      </w:r>
    </w:p>
    <w:p w14:paraId="235F7470" w14:textId="45D0955D" w:rsidR="00FD02C8" w:rsidRPr="00E27BCC" w:rsidRDefault="00976EF2" w:rsidP="00140319">
      <w:pPr>
        <w:pStyle w:val="PargrafodaLista"/>
        <w:numPr>
          <w:ilvl w:val="0"/>
          <w:numId w:val="12"/>
        </w:numPr>
        <w:spacing w:after="120"/>
        <w:jc w:val="both"/>
        <w:rPr>
          <w:rFonts w:asciiTheme="minorHAnsi" w:hAnsiTheme="minorHAnsi" w:cstheme="minorHAnsi"/>
        </w:rPr>
      </w:pPr>
      <w:r w:rsidRPr="00E27BCC">
        <w:rPr>
          <w:rFonts w:asciiTheme="minorHAnsi" w:hAnsiTheme="minorHAnsi" w:cstheme="minorHAnsi"/>
        </w:rPr>
        <w:lastRenderedPageBreak/>
        <w:t xml:space="preserve">O </w:t>
      </w:r>
      <w:r w:rsidR="00EF4D4D">
        <w:rPr>
          <w:rFonts w:asciiTheme="minorHAnsi" w:hAnsiTheme="minorHAnsi" w:cstheme="minorHAnsi"/>
        </w:rPr>
        <w:t>SI</w:t>
      </w:r>
      <w:r w:rsidRPr="00E27BCC">
        <w:rPr>
          <w:rFonts w:asciiTheme="minorHAnsi" w:hAnsiTheme="minorHAnsi" w:cstheme="minorHAnsi"/>
        </w:rPr>
        <w:t>, conjuntamente com outras unidades organizacionais/encarregado</w:t>
      </w:r>
      <w:r w:rsidR="00EF4D4D">
        <w:rPr>
          <w:rFonts w:asciiTheme="minorHAnsi" w:hAnsiTheme="minorHAnsi" w:cstheme="minorHAnsi"/>
        </w:rPr>
        <w:t>/</w:t>
      </w:r>
      <w:r w:rsidRPr="00E27BCC">
        <w:rPr>
          <w:rFonts w:asciiTheme="minorHAnsi" w:hAnsiTheme="minorHAnsi" w:cstheme="minorHAnsi"/>
        </w:rPr>
        <w:t>a de proteção de dados</w:t>
      </w:r>
      <w:r w:rsidR="00BB2A3C" w:rsidRPr="00E27BCC">
        <w:rPr>
          <w:rFonts w:asciiTheme="minorHAnsi" w:hAnsiTheme="minorHAnsi" w:cstheme="minorHAnsi"/>
        </w:rPr>
        <w:t>/responsável de segurança</w:t>
      </w:r>
      <w:r w:rsidRPr="00E27BCC">
        <w:rPr>
          <w:rFonts w:asciiTheme="minorHAnsi" w:hAnsiTheme="minorHAnsi" w:cstheme="minorHAnsi"/>
        </w:rPr>
        <w:t>, deve promover ações de sensibilização para um uso seguro do sistema de correio eletrónico institucional.</w:t>
      </w:r>
    </w:p>
    <w:p w14:paraId="235F7473" w14:textId="1C3FF557" w:rsidR="00FD02C8" w:rsidRPr="00E27BCC" w:rsidRDefault="002A5135" w:rsidP="00140319">
      <w:pPr>
        <w:pStyle w:val="PargrafodaLista"/>
        <w:numPr>
          <w:ilvl w:val="0"/>
          <w:numId w:val="12"/>
        </w:numPr>
        <w:spacing w:after="120"/>
        <w:jc w:val="both"/>
        <w:rPr>
          <w:rFonts w:asciiTheme="minorHAnsi" w:hAnsiTheme="minorHAnsi" w:cstheme="minorHAnsi"/>
        </w:rPr>
      </w:pPr>
      <w:r w:rsidRPr="00E27BCC">
        <w:rPr>
          <w:rFonts w:asciiTheme="minorHAnsi" w:hAnsiTheme="minorHAnsi" w:cstheme="minorHAnsi"/>
        </w:rPr>
        <w:t xml:space="preserve">Dever-se-á privilegiar o uso de contas de correio eletrónico que recorram a listas de distribuição na comunicação institucional com </w:t>
      </w:r>
      <w:r w:rsidR="00E96E03" w:rsidRPr="00E27BCC">
        <w:rPr>
          <w:rFonts w:asciiTheme="minorHAnsi" w:hAnsiTheme="minorHAnsi" w:cstheme="minorHAnsi"/>
        </w:rPr>
        <w:t>terceiros</w:t>
      </w:r>
      <w:r w:rsidRPr="00E27BCC">
        <w:rPr>
          <w:rFonts w:asciiTheme="minorHAnsi" w:hAnsiTheme="minorHAnsi" w:cstheme="minorHAnsi"/>
        </w:rPr>
        <w:t>.</w:t>
      </w:r>
    </w:p>
    <w:p w14:paraId="235F7476" w14:textId="77777777" w:rsidR="00FD02C8" w:rsidRPr="00E27BCC" w:rsidRDefault="00FD02C8" w:rsidP="00140319">
      <w:pPr>
        <w:pStyle w:val="Default"/>
        <w:spacing w:after="120"/>
        <w:rPr>
          <w:rFonts w:asciiTheme="minorHAnsi" w:hAnsiTheme="minorHAnsi" w:cstheme="minorHAnsi"/>
          <w:sz w:val="22"/>
          <w:szCs w:val="22"/>
        </w:rPr>
      </w:pPr>
    </w:p>
    <w:p w14:paraId="235F7477"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12.º</w:t>
      </w:r>
    </w:p>
    <w:p w14:paraId="235F7478"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Condicionantes à utilização do correio eletrónico (e-mail)</w:t>
      </w:r>
    </w:p>
    <w:p w14:paraId="235F7479" w14:textId="3C6B2DD2" w:rsidR="00FD02C8" w:rsidRDefault="002A5135" w:rsidP="00140319">
      <w:pPr>
        <w:pStyle w:val="PargrafodaLista"/>
        <w:numPr>
          <w:ilvl w:val="0"/>
          <w:numId w:val="13"/>
        </w:numPr>
        <w:spacing w:after="120"/>
        <w:jc w:val="both"/>
        <w:rPr>
          <w:rFonts w:asciiTheme="minorHAnsi" w:hAnsiTheme="minorHAnsi" w:cstheme="minorHAnsi"/>
        </w:rPr>
      </w:pPr>
      <w:r w:rsidRPr="00E27BCC">
        <w:rPr>
          <w:rFonts w:asciiTheme="minorHAnsi" w:hAnsiTheme="minorHAnsi" w:cstheme="minorHAnsi"/>
        </w:rPr>
        <w:t xml:space="preserve">O uso do sistema de correio eletrónico institucional deve seguir os princípios gerais condizentes com o </w:t>
      </w:r>
      <w:r w:rsidR="00EB20FB" w:rsidRPr="00E27BCC">
        <w:rPr>
          <w:rFonts w:asciiTheme="minorHAnsi" w:hAnsiTheme="minorHAnsi" w:cstheme="minorHAnsi"/>
        </w:rPr>
        <w:t xml:space="preserve">Código de Conduta da </w:t>
      </w:r>
      <w:r w:rsidR="00EB20FB" w:rsidRPr="00E27BCC">
        <w:rPr>
          <w:rFonts w:asciiTheme="minorHAnsi" w:hAnsiTheme="minorHAnsi" w:cstheme="minorHAnsi"/>
          <w:b/>
          <w:bCs/>
        </w:rPr>
        <w:t>ESEnfC</w:t>
      </w:r>
      <w:r w:rsidRPr="00E27BCC">
        <w:rPr>
          <w:rFonts w:asciiTheme="minorHAnsi" w:hAnsiTheme="minorHAnsi" w:cstheme="minorHAnsi"/>
        </w:rPr>
        <w:t>.</w:t>
      </w:r>
    </w:p>
    <w:p w14:paraId="4C65E641" w14:textId="77777777" w:rsidR="00B24354" w:rsidRPr="00B24354" w:rsidRDefault="00B24354" w:rsidP="00B24354">
      <w:pPr>
        <w:spacing w:after="120"/>
        <w:ind w:left="360"/>
        <w:jc w:val="both"/>
        <w:rPr>
          <w:rFonts w:asciiTheme="minorHAnsi" w:hAnsiTheme="minorHAnsi" w:cstheme="minorHAnsi"/>
        </w:rPr>
      </w:pPr>
    </w:p>
    <w:p w14:paraId="235F747A" w14:textId="77777777" w:rsidR="00FD02C8" w:rsidRPr="00E27BCC" w:rsidRDefault="002A5135" w:rsidP="00140319">
      <w:pPr>
        <w:pStyle w:val="PargrafodaLista"/>
        <w:numPr>
          <w:ilvl w:val="0"/>
          <w:numId w:val="13"/>
        </w:numPr>
        <w:spacing w:after="120"/>
        <w:jc w:val="both"/>
        <w:rPr>
          <w:rFonts w:asciiTheme="minorHAnsi" w:hAnsiTheme="minorHAnsi" w:cstheme="minorHAnsi"/>
        </w:rPr>
      </w:pPr>
      <w:r w:rsidRPr="00E27BCC">
        <w:rPr>
          <w:rFonts w:asciiTheme="minorHAnsi" w:hAnsiTheme="minorHAnsi" w:cstheme="minorHAnsi"/>
        </w:rPr>
        <w:t>São interditos na utilização de correio eletrónico os seguintes procedimentos:</w:t>
      </w:r>
    </w:p>
    <w:p w14:paraId="235F747B" w14:textId="77777777" w:rsidR="00FD02C8" w:rsidRPr="00E27BCC" w:rsidRDefault="002A5135" w:rsidP="00140319">
      <w:pPr>
        <w:pStyle w:val="PargrafodaLista"/>
        <w:numPr>
          <w:ilvl w:val="1"/>
          <w:numId w:val="13"/>
        </w:numPr>
        <w:spacing w:after="120"/>
        <w:ind w:left="1434" w:hanging="357"/>
        <w:jc w:val="both"/>
        <w:rPr>
          <w:rFonts w:asciiTheme="minorHAnsi" w:hAnsiTheme="minorHAnsi" w:cstheme="minorHAnsi"/>
        </w:rPr>
      </w:pPr>
      <w:r w:rsidRPr="00E27BCC">
        <w:rPr>
          <w:rFonts w:asciiTheme="minorHAnsi" w:hAnsiTheme="minorHAnsi" w:cstheme="minorHAnsi"/>
        </w:rPr>
        <w:t>Falsificar mensagens de correio eletrónico;</w:t>
      </w:r>
    </w:p>
    <w:p w14:paraId="235F747C" w14:textId="77777777" w:rsidR="00FD02C8" w:rsidRPr="00E27BCC" w:rsidRDefault="002A5135" w:rsidP="00140319">
      <w:pPr>
        <w:pStyle w:val="PargrafodaLista"/>
        <w:numPr>
          <w:ilvl w:val="1"/>
          <w:numId w:val="13"/>
        </w:numPr>
        <w:spacing w:after="120"/>
        <w:ind w:left="1434" w:hanging="357"/>
        <w:jc w:val="both"/>
        <w:rPr>
          <w:rFonts w:asciiTheme="minorHAnsi" w:hAnsiTheme="minorHAnsi" w:cstheme="minorHAnsi"/>
        </w:rPr>
      </w:pPr>
      <w:r w:rsidRPr="00E27BCC">
        <w:rPr>
          <w:rFonts w:asciiTheme="minorHAnsi" w:hAnsiTheme="minorHAnsi" w:cstheme="minorHAnsi"/>
        </w:rPr>
        <w:t xml:space="preserve">Usar o endereço de </w:t>
      </w:r>
      <w:r w:rsidRPr="00E27BCC">
        <w:rPr>
          <w:rFonts w:asciiTheme="minorHAnsi" w:hAnsiTheme="minorHAnsi" w:cstheme="minorHAnsi"/>
          <w:i/>
          <w:iCs/>
        </w:rPr>
        <w:t>email</w:t>
      </w:r>
      <w:r w:rsidRPr="00E27BCC">
        <w:rPr>
          <w:rFonts w:asciiTheme="minorHAnsi" w:hAnsiTheme="minorHAnsi" w:cstheme="minorHAnsi"/>
        </w:rPr>
        <w:t xml:space="preserve"> institucional para registo em redes sociais ou plataformas e sítios web similares não diretamente relacionados com o desempenho de funções profissionais e institucionais;</w:t>
      </w:r>
    </w:p>
    <w:p w14:paraId="235F747D" w14:textId="14820F9E" w:rsidR="00FD02C8" w:rsidRPr="00E27BCC" w:rsidRDefault="002A5135" w:rsidP="00140319">
      <w:pPr>
        <w:pStyle w:val="PargrafodaLista"/>
        <w:numPr>
          <w:ilvl w:val="1"/>
          <w:numId w:val="13"/>
        </w:numPr>
        <w:spacing w:after="120"/>
        <w:ind w:left="1434" w:hanging="357"/>
        <w:jc w:val="both"/>
        <w:rPr>
          <w:rFonts w:asciiTheme="minorHAnsi" w:hAnsiTheme="minorHAnsi" w:cstheme="minorHAnsi"/>
        </w:rPr>
      </w:pPr>
      <w:r w:rsidRPr="00E27BCC">
        <w:rPr>
          <w:rFonts w:asciiTheme="minorHAnsi" w:hAnsiTheme="minorHAnsi" w:cstheme="minorHAnsi"/>
        </w:rPr>
        <w:t xml:space="preserve">Usar o sistema de </w:t>
      </w:r>
      <w:r w:rsidRPr="00E27BCC">
        <w:rPr>
          <w:rFonts w:asciiTheme="minorHAnsi" w:hAnsiTheme="minorHAnsi" w:cstheme="minorHAnsi"/>
          <w:i/>
          <w:iCs/>
        </w:rPr>
        <w:t>email</w:t>
      </w:r>
      <w:r w:rsidRPr="00E27BCC">
        <w:rPr>
          <w:rFonts w:asciiTheme="minorHAnsi" w:hAnsiTheme="minorHAnsi" w:cstheme="minorHAnsi"/>
        </w:rPr>
        <w:t xml:space="preserve"> d</w:t>
      </w:r>
      <w:r w:rsidR="006743A5" w:rsidRPr="00E27BCC">
        <w:rPr>
          <w:rFonts w:asciiTheme="minorHAnsi" w:hAnsiTheme="minorHAnsi" w:cstheme="minorHAnsi"/>
        </w:rPr>
        <w:t xml:space="preserve">a </w:t>
      </w:r>
      <w:r w:rsidR="006743A5" w:rsidRPr="00E27BCC">
        <w:rPr>
          <w:rFonts w:asciiTheme="minorHAnsi" w:hAnsiTheme="minorHAnsi" w:cstheme="minorHAnsi"/>
          <w:b/>
          <w:bCs/>
        </w:rPr>
        <w:t>ESEnfC</w:t>
      </w:r>
      <w:r w:rsidRPr="00E27BCC">
        <w:rPr>
          <w:rFonts w:asciiTheme="minorHAnsi" w:hAnsiTheme="minorHAnsi" w:cstheme="minorHAnsi"/>
        </w:rPr>
        <w:t xml:space="preserve"> para criar ou distribuir mensagens disruptivas ou ofensivas, incluindo comentários ofensivos sobre raça, sexo, deficiências, orientação sexual, pornografia, crenças e práticas religiosas, crenças políticas ou origem nacional;</w:t>
      </w:r>
    </w:p>
    <w:p w14:paraId="235F747F" w14:textId="77777777" w:rsidR="00FD02C8" w:rsidRPr="00E27BCC" w:rsidRDefault="002A5135" w:rsidP="00140319">
      <w:pPr>
        <w:pStyle w:val="PargrafodaLista"/>
        <w:numPr>
          <w:ilvl w:val="1"/>
          <w:numId w:val="13"/>
        </w:numPr>
        <w:spacing w:after="120"/>
        <w:ind w:left="1434" w:hanging="357"/>
        <w:jc w:val="both"/>
        <w:rPr>
          <w:rFonts w:asciiTheme="minorHAnsi" w:hAnsiTheme="minorHAnsi" w:cstheme="minorHAnsi"/>
        </w:rPr>
      </w:pPr>
      <w:r w:rsidRPr="00E27BCC">
        <w:rPr>
          <w:rFonts w:asciiTheme="minorHAnsi" w:hAnsiTheme="minorHAnsi" w:cstheme="minorHAnsi"/>
        </w:rPr>
        <w:t>Reencaminhar mensagens de acesso restrito, que contenham informações confidenciais, para destinatários não expressamente autorizados a aceder à informação.</w:t>
      </w:r>
    </w:p>
    <w:p w14:paraId="235F7480" w14:textId="77777777" w:rsidR="00FD02C8" w:rsidRPr="00E27BCC" w:rsidRDefault="00FD02C8" w:rsidP="00140319">
      <w:pPr>
        <w:pStyle w:val="Default"/>
        <w:spacing w:after="120"/>
        <w:rPr>
          <w:rFonts w:asciiTheme="minorHAnsi" w:hAnsiTheme="minorHAnsi" w:cstheme="minorHAnsi"/>
          <w:sz w:val="22"/>
          <w:szCs w:val="22"/>
        </w:rPr>
      </w:pPr>
    </w:p>
    <w:p w14:paraId="235F7481"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13.º</w:t>
      </w:r>
    </w:p>
    <w:p w14:paraId="235F7482"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Acesso ao serviço de correio eletrónico (e-mail)</w:t>
      </w:r>
    </w:p>
    <w:p w14:paraId="235F7483" w14:textId="3310E086" w:rsidR="00FD02C8" w:rsidRPr="00E27BCC" w:rsidRDefault="002A5135" w:rsidP="00140319">
      <w:pPr>
        <w:pStyle w:val="PargrafodaLista"/>
        <w:numPr>
          <w:ilvl w:val="0"/>
          <w:numId w:val="14"/>
        </w:numPr>
        <w:spacing w:after="120"/>
        <w:jc w:val="both"/>
        <w:rPr>
          <w:rFonts w:asciiTheme="minorHAnsi" w:hAnsiTheme="minorHAnsi" w:cstheme="minorHAnsi"/>
        </w:rPr>
      </w:pPr>
      <w:r w:rsidRPr="00E27BCC">
        <w:rPr>
          <w:rFonts w:asciiTheme="minorHAnsi" w:hAnsiTheme="minorHAnsi" w:cstheme="minorHAnsi"/>
        </w:rPr>
        <w:t>O acesso à componente de administração das caixas de correio eletrónico do</w:t>
      </w:r>
      <w:r w:rsidR="00B22207" w:rsidRPr="00E27BCC">
        <w:rPr>
          <w:rFonts w:asciiTheme="minorHAnsi" w:hAnsiTheme="minorHAnsi" w:cstheme="minorHAnsi"/>
        </w:rPr>
        <w:t>s</w:t>
      </w:r>
      <w:r w:rsidRPr="00E27BCC">
        <w:rPr>
          <w:rFonts w:asciiTheme="minorHAnsi" w:hAnsiTheme="minorHAnsi" w:cstheme="minorHAnsi"/>
        </w:rPr>
        <w:t xml:space="preserve"> serviço</w:t>
      </w:r>
      <w:r w:rsidR="00B22207" w:rsidRPr="00E27BCC">
        <w:rPr>
          <w:rFonts w:asciiTheme="minorHAnsi" w:hAnsiTheme="minorHAnsi" w:cstheme="minorHAnsi"/>
        </w:rPr>
        <w:t>s</w:t>
      </w:r>
      <w:r w:rsidRPr="00E27BCC">
        <w:rPr>
          <w:rFonts w:asciiTheme="minorHAnsi" w:hAnsiTheme="minorHAnsi" w:cstheme="minorHAnsi"/>
        </w:rPr>
        <w:t xml:space="preserve">, está reservado, em exclusivo, </w:t>
      </w:r>
      <w:r w:rsidR="00B22207" w:rsidRPr="00E27BCC">
        <w:rPr>
          <w:rFonts w:asciiTheme="minorHAnsi" w:hAnsiTheme="minorHAnsi" w:cstheme="minorHAnsi"/>
        </w:rPr>
        <w:t xml:space="preserve">ao </w:t>
      </w:r>
      <w:r w:rsidRPr="00E27BCC">
        <w:rPr>
          <w:rFonts w:asciiTheme="minorHAnsi" w:hAnsiTheme="minorHAnsi" w:cstheme="minorHAnsi"/>
        </w:rPr>
        <w:t>SI</w:t>
      </w:r>
      <w:r w:rsidR="00B22207" w:rsidRPr="00E27BCC">
        <w:rPr>
          <w:rFonts w:asciiTheme="minorHAnsi" w:hAnsiTheme="minorHAnsi" w:cstheme="minorHAnsi"/>
        </w:rPr>
        <w:t xml:space="preserve">, ou a </w:t>
      </w:r>
      <w:r w:rsidR="00986BBA" w:rsidRPr="00E27BCC">
        <w:rPr>
          <w:rFonts w:asciiTheme="minorHAnsi" w:hAnsiTheme="minorHAnsi" w:cstheme="minorHAnsi"/>
        </w:rPr>
        <w:t>prestadores de serviços a operar sob responsabilidade do SI</w:t>
      </w:r>
      <w:r w:rsidRPr="00E27BCC">
        <w:rPr>
          <w:rFonts w:asciiTheme="minorHAnsi" w:hAnsiTheme="minorHAnsi" w:cstheme="minorHAnsi"/>
        </w:rPr>
        <w:t xml:space="preserve">. A administração </w:t>
      </w:r>
      <w:r w:rsidR="00777A09" w:rsidRPr="00E27BCC">
        <w:rPr>
          <w:rFonts w:asciiTheme="minorHAnsi" w:hAnsiTheme="minorHAnsi" w:cstheme="minorHAnsi"/>
        </w:rPr>
        <w:t>deste serviço</w:t>
      </w:r>
      <w:r w:rsidRPr="00E27BCC">
        <w:rPr>
          <w:rFonts w:asciiTheme="minorHAnsi" w:hAnsiTheme="minorHAnsi" w:cstheme="minorHAnsi"/>
        </w:rPr>
        <w:t xml:space="preserve"> </w:t>
      </w:r>
      <w:r w:rsidR="00777A09" w:rsidRPr="00E27BCC">
        <w:rPr>
          <w:rFonts w:asciiTheme="minorHAnsi" w:hAnsiTheme="minorHAnsi" w:cstheme="minorHAnsi"/>
        </w:rPr>
        <w:t>restringe-se</w:t>
      </w:r>
      <w:r w:rsidRPr="00E27BCC">
        <w:rPr>
          <w:rFonts w:asciiTheme="minorHAnsi" w:hAnsiTheme="minorHAnsi" w:cstheme="minorHAnsi"/>
        </w:rPr>
        <w:t xml:space="preserve"> à criação, suspensão, eliminação e gestão de atributos gerais do serviço de correio eletrónico. </w:t>
      </w:r>
    </w:p>
    <w:p w14:paraId="235F7484" w14:textId="6F3C827F" w:rsidR="00FD02C8" w:rsidRPr="00E27BCC" w:rsidRDefault="002A5135" w:rsidP="00140319">
      <w:pPr>
        <w:pStyle w:val="PargrafodaLista"/>
        <w:numPr>
          <w:ilvl w:val="0"/>
          <w:numId w:val="14"/>
        </w:numPr>
        <w:spacing w:after="120"/>
        <w:jc w:val="both"/>
        <w:rPr>
          <w:rFonts w:asciiTheme="minorHAnsi" w:hAnsiTheme="minorHAnsi" w:cstheme="minorHAnsi"/>
        </w:rPr>
      </w:pPr>
      <w:r w:rsidRPr="00E27BCC">
        <w:rPr>
          <w:rFonts w:asciiTheme="minorHAnsi" w:hAnsiTheme="minorHAnsi" w:cstheme="minorHAnsi"/>
        </w:rPr>
        <w:t xml:space="preserve">O disposto no preceito anterior não poderá pôr em causa </w:t>
      </w:r>
      <w:r w:rsidR="00986BBA" w:rsidRPr="00E27BCC">
        <w:rPr>
          <w:rFonts w:asciiTheme="minorHAnsi" w:hAnsiTheme="minorHAnsi" w:cstheme="minorHAnsi"/>
        </w:rPr>
        <w:t>qualquer disposição legal</w:t>
      </w:r>
      <w:r w:rsidRPr="00E27BCC">
        <w:rPr>
          <w:rFonts w:asciiTheme="minorHAnsi" w:hAnsiTheme="minorHAnsi" w:cstheme="minorHAnsi"/>
        </w:rPr>
        <w:t xml:space="preserve"> sobre direitos, liberdades e garantias da pessoa autorizada.</w:t>
      </w:r>
    </w:p>
    <w:p w14:paraId="7AD50CD5" w14:textId="77777777" w:rsidR="008D5EA3" w:rsidRPr="00E27BCC" w:rsidRDefault="008D5EA3" w:rsidP="00140319">
      <w:pPr>
        <w:pStyle w:val="Default"/>
        <w:spacing w:after="120"/>
        <w:rPr>
          <w:rFonts w:asciiTheme="minorHAnsi" w:hAnsiTheme="minorHAnsi" w:cstheme="minorHAnsi"/>
          <w:sz w:val="22"/>
          <w:szCs w:val="22"/>
        </w:rPr>
      </w:pPr>
    </w:p>
    <w:p w14:paraId="235F7487" w14:textId="77777777" w:rsidR="00FD02C8" w:rsidRDefault="002A5135" w:rsidP="00140319">
      <w:pPr>
        <w:pStyle w:val="Ttulo2"/>
        <w:spacing w:before="0" w:after="120"/>
        <w:rPr>
          <w:rFonts w:asciiTheme="minorHAnsi" w:hAnsiTheme="minorHAnsi" w:cstheme="minorHAnsi"/>
          <w:sz w:val="22"/>
          <w:szCs w:val="22"/>
        </w:rPr>
      </w:pPr>
      <w:bookmarkStart w:id="27" w:name="_Toc60669467"/>
      <w:bookmarkStart w:id="28" w:name="_Toc77263123"/>
      <w:bookmarkStart w:id="29" w:name="_Toc79680409"/>
      <w:bookmarkStart w:id="30" w:name="_Toc85708656"/>
      <w:bookmarkStart w:id="31" w:name="_Toc92656046"/>
      <w:bookmarkStart w:id="32" w:name="_Toc137023400"/>
      <w:r w:rsidRPr="00E27BCC">
        <w:rPr>
          <w:rFonts w:asciiTheme="minorHAnsi" w:hAnsiTheme="minorHAnsi" w:cstheme="minorHAnsi"/>
          <w:sz w:val="22"/>
          <w:szCs w:val="22"/>
        </w:rPr>
        <w:t>SECÇÃO II - DA COMUNICAÇÃO E TRANSFERÊNCIA DE INFORMAÇÃO</w:t>
      </w:r>
      <w:bookmarkEnd w:id="27"/>
      <w:bookmarkEnd w:id="28"/>
      <w:bookmarkEnd w:id="29"/>
      <w:bookmarkEnd w:id="30"/>
      <w:bookmarkEnd w:id="31"/>
      <w:bookmarkEnd w:id="32"/>
    </w:p>
    <w:p w14:paraId="235F7489"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14.º</w:t>
      </w:r>
    </w:p>
    <w:p w14:paraId="235F748A"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Transferência e partilha de informação</w:t>
      </w:r>
    </w:p>
    <w:p w14:paraId="235F748B" w14:textId="174C6AEA" w:rsidR="00FD02C8" w:rsidRPr="00E27BCC" w:rsidRDefault="002A5135" w:rsidP="00140319">
      <w:pPr>
        <w:pStyle w:val="PargrafodaLista"/>
        <w:numPr>
          <w:ilvl w:val="0"/>
          <w:numId w:val="15"/>
        </w:numPr>
        <w:spacing w:after="120"/>
        <w:jc w:val="both"/>
        <w:rPr>
          <w:rFonts w:asciiTheme="minorHAnsi" w:hAnsiTheme="minorHAnsi" w:cstheme="minorHAnsi"/>
        </w:rPr>
      </w:pPr>
      <w:r w:rsidRPr="00E27BCC">
        <w:rPr>
          <w:rFonts w:asciiTheme="minorHAnsi" w:hAnsiTheme="minorHAnsi" w:cstheme="minorHAnsi"/>
        </w:rPr>
        <w:t xml:space="preserve">A preservação da confidencialidade das informações institucionais e da privacidade de todos que com </w:t>
      </w:r>
      <w:r w:rsidR="00BB0194" w:rsidRPr="00E27BCC">
        <w:rPr>
          <w:rFonts w:asciiTheme="minorHAnsi" w:hAnsiTheme="minorHAnsi" w:cstheme="minorHAnsi"/>
        </w:rPr>
        <w:t xml:space="preserve">a </w:t>
      </w:r>
      <w:r w:rsidR="00BB0194" w:rsidRPr="00E27BCC">
        <w:rPr>
          <w:rFonts w:asciiTheme="minorHAnsi" w:hAnsiTheme="minorHAnsi" w:cstheme="minorHAnsi"/>
          <w:b/>
          <w:bCs/>
        </w:rPr>
        <w:t>ESEnfC</w:t>
      </w:r>
      <w:r w:rsidRPr="00E27BCC">
        <w:rPr>
          <w:rFonts w:asciiTheme="minorHAnsi" w:hAnsiTheme="minorHAnsi" w:cstheme="minorHAnsi"/>
        </w:rPr>
        <w:t xml:space="preserve"> colaboram são princípios fundamentais devendo para isso as pessoas autorizadas:</w:t>
      </w:r>
    </w:p>
    <w:p w14:paraId="235F748C" w14:textId="6520CF1B" w:rsidR="00FD02C8" w:rsidRPr="00E27BCC" w:rsidRDefault="002A5135" w:rsidP="00140319">
      <w:pPr>
        <w:pStyle w:val="PargrafodaLista"/>
        <w:numPr>
          <w:ilvl w:val="0"/>
          <w:numId w:val="16"/>
        </w:numPr>
        <w:spacing w:after="120"/>
        <w:jc w:val="both"/>
        <w:rPr>
          <w:rFonts w:asciiTheme="minorHAnsi" w:hAnsiTheme="minorHAnsi" w:cstheme="minorHAnsi"/>
        </w:rPr>
      </w:pPr>
      <w:r w:rsidRPr="00E27BCC">
        <w:rPr>
          <w:rFonts w:asciiTheme="minorHAnsi" w:hAnsiTheme="minorHAnsi" w:cstheme="minorHAnsi"/>
        </w:rPr>
        <w:t xml:space="preserve">Manter </w:t>
      </w:r>
      <w:r w:rsidR="001408F2" w:rsidRPr="00E27BCC">
        <w:rPr>
          <w:rFonts w:asciiTheme="minorHAnsi" w:hAnsiTheme="minorHAnsi" w:cstheme="minorHAnsi"/>
        </w:rPr>
        <w:t>reserva sobre informação considerada</w:t>
      </w:r>
      <w:r w:rsidRPr="00E27BCC">
        <w:rPr>
          <w:rFonts w:asciiTheme="minorHAnsi" w:hAnsiTheme="minorHAnsi" w:cstheme="minorHAnsi"/>
        </w:rPr>
        <w:t xml:space="preserve"> confidencial acedida no decurso do desempenho da atividade profissional ao serviço d</w:t>
      </w:r>
      <w:r w:rsidR="00BB0194" w:rsidRPr="00E27BCC">
        <w:rPr>
          <w:rFonts w:asciiTheme="minorHAnsi" w:hAnsiTheme="minorHAnsi" w:cstheme="minorHAnsi"/>
        </w:rPr>
        <w:t>a</w:t>
      </w:r>
      <w:r w:rsidRPr="00E27BCC">
        <w:rPr>
          <w:rFonts w:asciiTheme="minorHAnsi" w:hAnsiTheme="minorHAnsi" w:cstheme="minorHAnsi"/>
        </w:rPr>
        <w:t xml:space="preserve"> </w:t>
      </w:r>
      <w:r w:rsidR="00BB0194" w:rsidRPr="00E27BCC">
        <w:rPr>
          <w:rFonts w:asciiTheme="minorHAnsi" w:hAnsiTheme="minorHAnsi" w:cstheme="minorHAnsi"/>
          <w:b/>
          <w:bCs/>
        </w:rPr>
        <w:t>ESEnfC</w:t>
      </w:r>
      <w:r w:rsidRPr="00E27BCC">
        <w:rPr>
          <w:rFonts w:asciiTheme="minorHAnsi" w:hAnsiTheme="minorHAnsi" w:cstheme="minorHAnsi"/>
        </w:rPr>
        <w:t>;</w:t>
      </w:r>
    </w:p>
    <w:p w14:paraId="2F69B67A" w14:textId="7AEB86E1" w:rsidR="00A471BE" w:rsidRPr="00E27BCC" w:rsidRDefault="00A471BE" w:rsidP="00140319">
      <w:pPr>
        <w:pStyle w:val="PargrafodaLista"/>
        <w:numPr>
          <w:ilvl w:val="0"/>
          <w:numId w:val="16"/>
        </w:numPr>
        <w:spacing w:after="120"/>
        <w:jc w:val="both"/>
        <w:rPr>
          <w:rFonts w:asciiTheme="minorHAnsi" w:hAnsiTheme="minorHAnsi" w:cstheme="minorHAnsi"/>
        </w:rPr>
      </w:pPr>
      <w:r w:rsidRPr="00E27BCC">
        <w:rPr>
          <w:rFonts w:asciiTheme="minorHAnsi" w:hAnsiTheme="minorHAnsi" w:cstheme="minorHAnsi"/>
        </w:rPr>
        <w:lastRenderedPageBreak/>
        <w:t xml:space="preserve">Manter reserva sobre </w:t>
      </w:r>
      <w:r w:rsidR="008E2230" w:rsidRPr="00E27BCC">
        <w:rPr>
          <w:rFonts w:asciiTheme="minorHAnsi" w:hAnsiTheme="minorHAnsi" w:cstheme="minorHAnsi"/>
        </w:rPr>
        <w:t xml:space="preserve">eventual </w:t>
      </w:r>
      <w:r w:rsidRPr="00E27BCC">
        <w:rPr>
          <w:rFonts w:asciiTheme="minorHAnsi" w:hAnsiTheme="minorHAnsi" w:cstheme="minorHAnsi"/>
        </w:rPr>
        <w:t xml:space="preserve">informação considerada </w:t>
      </w:r>
      <w:r w:rsidR="008E2230" w:rsidRPr="00E27BCC">
        <w:rPr>
          <w:rFonts w:asciiTheme="minorHAnsi" w:hAnsiTheme="minorHAnsi" w:cstheme="minorHAnsi"/>
        </w:rPr>
        <w:t xml:space="preserve">do foro </w:t>
      </w:r>
      <w:r w:rsidRPr="00E27BCC">
        <w:rPr>
          <w:rFonts w:asciiTheme="minorHAnsi" w:hAnsiTheme="minorHAnsi" w:cstheme="minorHAnsi"/>
        </w:rPr>
        <w:t>privad</w:t>
      </w:r>
      <w:r w:rsidR="008E2230" w:rsidRPr="00E27BCC">
        <w:rPr>
          <w:rFonts w:asciiTheme="minorHAnsi" w:hAnsiTheme="minorHAnsi" w:cstheme="minorHAnsi"/>
        </w:rPr>
        <w:t>o</w:t>
      </w:r>
      <w:r w:rsidRPr="00E27BCC">
        <w:rPr>
          <w:rFonts w:asciiTheme="minorHAnsi" w:hAnsiTheme="minorHAnsi" w:cstheme="minorHAnsi"/>
        </w:rPr>
        <w:t xml:space="preserve"> </w:t>
      </w:r>
      <w:r w:rsidR="008E2230" w:rsidRPr="00E27BCC">
        <w:rPr>
          <w:rFonts w:asciiTheme="minorHAnsi" w:hAnsiTheme="minorHAnsi" w:cstheme="minorHAnsi"/>
        </w:rPr>
        <w:t>da qual se obtém conhecimento autorizado</w:t>
      </w:r>
      <w:r w:rsidRPr="00E27BCC">
        <w:rPr>
          <w:rFonts w:asciiTheme="minorHAnsi" w:hAnsiTheme="minorHAnsi" w:cstheme="minorHAnsi"/>
        </w:rPr>
        <w:t xml:space="preserve"> no decurso do desempenho da atividade profissional ao serviço da </w:t>
      </w:r>
      <w:r w:rsidRPr="00E27BCC">
        <w:rPr>
          <w:rFonts w:asciiTheme="minorHAnsi" w:hAnsiTheme="minorHAnsi" w:cstheme="minorHAnsi"/>
          <w:b/>
          <w:bCs/>
        </w:rPr>
        <w:t>ESEnfC</w:t>
      </w:r>
      <w:r w:rsidRPr="00E27BCC">
        <w:rPr>
          <w:rFonts w:asciiTheme="minorHAnsi" w:hAnsiTheme="minorHAnsi" w:cstheme="minorHAnsi"/>
        </w:rPr>
        <w:t>;</w:t>
      </w:r>
    </w:p>
    <w:p w14:paraId="235F748E" w14:textId="77777777" w:rsidR="00FD02C8" w:rsidRPr="00E27BCC" w:rsidRDefault="002A5135" w:rsidP="00140319">
      <w:pPr>
        <w:pStyle w:val="PargrafodaLista"/>
        <w:numPr>
          <w:ilvl w:val="0"/>
          <w:numId w:val="16"/>
        </w:numPr>
        <w:spacing w:after="120"/>
        <w:jc w:val="both"/>
        <w:rPr>
          <w:rFonts w:asciiTheme="minorHAnsi" w:hAnsiTheme="minorHAnsi" w:cstheme="minorHAnsi"/>
        </w:rPr>
      </w:pPr>
      <w:r w:rsidRPr="00E27BCC">
        <w:rPr>
          <w:rFonts w:asciiTheme="minorHAnsi" w:hAnsiTheme="minorHAnsi" w:cstheme="minorHAnsi"/>
        </w:rPr>
        <w:t>Não abordar informações de carácter institucional ou profissional em locais públicos ou privados sem garantia de reserva de privacidade;</w:t>
      </w:r>
    </w:p>
    <w:p w14:paraId="235F748F" w14:textId="7B51CA4A" w:rsidR="00FD02C8" w:rsidRPr="00E27BCC" w:rsidRDefault="002A5135" w:rsidP="00140319">
      <w:pPr>
        <w:pStyle w:val="PargrafodaLista"/>
        <w:numPr>
          <w:ilvl w:val="0"/>
          <w:numId w:val="16"/>
        </w:numPr>
        <w:spacing w:after="120"/>
        <w:jc w:val="both"/>
        <w:rPr>
          <w:rFonts w:asciiTheme="minorHAnsi" w:hAnsiTheme="minorHAnsi" w:cstheme="minorHAnsi"/>
        </w:rPr>
      </w:pPr>
      <w:r w:rsidRPr="00E27BCC">
        <w:rPr>
          <w:rFonts w:asciiTheme="minorHAnsi" w:hAnsiTheme="minorHAnsi" w:cstheme="minorHAnsi"/>
        </w:rPr>
        <w:t>Não enviar dados d</w:t>
      </w:r>
      <w:r w:rsidR="00BB0194" w:rsidRPr="00E27BCC">
        <w:rPr>
          <w:rFonts w:asciiTheme="minorHAnsi" w:hAnsiTheme="minorHAnsi" w:cstheme="minorHAnsi"/>
        </w:rPr>
        <w:t xml:space="preserve">a </w:t>
      </w:r>
      <w:r w:rsidR="00BB0194" w:rsidRPr="00E27BCC">
        <w:rPr>
          <w:rFonts w:asciiTheme="minorHAnsi" w:hAnsiTheme="minorHAnsi" w:cstheme="minorHAnsi"/>
          <w:b/>
          <w:bCs/>
        </w:rPr>
        <w:t>ESEnfC</w:t>
      </w:r>
      <w:r w:rsidRPr="00E27BCC">
        <w:rPr>
          <w:rFonts w:asciiTheme="minorHAnsi" w:hAnsiTheme="minorHAnsi" w:cstheme="minorHAnsi"/>
        </w:rPr>
        <w:t xml:space="preserve"> em suporte digital para serviços em </w:t>
      </w:r>
      <w:proofErr w:type="spellStart"/>
      <w:r w:rsidRPr="00E27BCC">
        <w:rPr>
          <w:rFonts w:asciiTheme="minorHAnsi" w:hAnsiTheme="minorHAnsi" w:cstheme="minorHAnsi"/>
          <w:i/>
          <w:iCs/>
        </w:rPr>
        <w:t>cloud</w:t>
      </w:r>
      <w:proofErr w:type="spellEnd"/>
      <w:r w:rsidRPr="00E27BCC">
        <w:rPr>
          <w:rFonts w:asciiTheme="minorHAnsi" w:hAnsiTheme="minorHAnsi" w:cstheme="minorHAnsi"/>
        </w:rPr>
        <w:t xml:space="preserve"> pública, ou plataformas de uso similar, </w:t>
      </w:r>
      <w:r w:rsidR="009E6081" w:rsidRPr="00E27BCC">
        <w:rPr>
          <w:rFonts w:asciiTheme="minorHAnsi" w:hAnsiTheme="minorHAnsi" w:cstheme="minorHAnsi"/>
        </w:rPr>
        <w:t>acedidas</w:t>
      </w:r>
      <w:r w:rsidRPr="00E27BCC">
        <w:rPr>
          <w:rFonts w:asciiTheme="minorHAnsi" w:hAnsiTheme="minorHAnsi" w:cstheme="minorHAnsi"/>
        </w:rPr>
        <w:t xml:space="preserve"> através de contas de acesso</w:t>
      </w:r>
      <w:r w:rsidR="000B54E5" w:rsidRPr="00E27BCC">
        <w:rPr>
          <w:rFonts w:asciiTheme="minorHAnsi" w:hAnsiTheme="minorHAnsi" w:cstheme="minorHAnsi"/>
        </w:rPr>
        <w:t xml:space="preserve"> suportadas por credenciais</w:t>
      </w:r>
      <w:r w:rsidR="00487284" w:rsidRPr="00E27BCC">
        <w:rPr>
          <w:rFonts w:asciiTheme="minorHAnsi" w:hAnsiTheme="minorHAnsi" w:cstheme="minorHAnsi"/>
        </w:rPr>
        <w:t xml:space="preserve"> de acesso</w:t>
      </w:r>
      <w:r w:rsidR="000B54E5" w:rsidRPr="00E27BCC">
        <w:rPr>
          <w:rFonts w:asciiTheme="minorHAnsi" w:hAnsiTheme="minorHAnsi" w:cstheme="minorHAnsi"/>
        </w:rPr>
        <w:t xml:space="preserve"> – correio </w:t>
      </w:r>
      <w:r w:rsidR="00487284" w:rsidRPr="00E27BCC">
        <w:rPr>
          <w:rFonts w:asciiTheme="minorHAnsi" w:hAnsiTheme="minorHAnsi" w:cstheme="minorHAnsi"/>
        </w:rPr>
        <w:t>eletrónico</w:t>
      </w:r>
      <w:r w:rsidR="000B54E5" w:rsidRPr="00E27BCC">
        <w:rPr>
          <w:rFonts w:asciiTheme="minorHAnsi" w:hAnsiTheme="minorHAnsi" w:cstheme="minorHAnsi"/>
        </w:rPr>
        <w:t xml:space="preserve"> – não institucionais.</w:t>
      </w:r>
    </w:p>
    <w:p w14:paraId="5C768E19" w14:textId="77777777" w:rsidR="008D5EA3" w:rsidRPr="00E27BCC" w:rsidRDefault="008D5EA3" w:rsidP="00140319">
      <w:pPr>
        <w:pStyle w:val="Default"/>
        <w:spacing w:after="120"/>
        <w:rPr>
          <w:rFonts w:asciiTheme="minorHAnsi" w:hAnsiTheme="minorHAnsi" w:cstheme="minorHAnsi"/>
          <w:sz w:val="22"/>
          <w:szCs w:val="22"/>
        </w:rPr>
      </w:pPr>
    </w:p>
    <w:p w14:paraId="235F7493" w14:textId="77777777" w:rsidR="00FD02C8" w:rsidRDefault="002A5135" w:rsidP="00140319">
      <w:pPr>
        <w:pStyle w:val="Ttulo2"/>
        <w:spacing w:before="0" w:after="120"/>
        <w:rPr>
          <w:rFonts w:asciiTheme="minorHAnsi" w:hAnsiTheme="minorHAnsi" w:cstheme="minorHAnsi"/>
          <w:sz w:val="22"/>
          <w:szCs w:val="22"/>
        </w:rPr>
      </w:pPr>
      <w:bookmarkStart w:id="33" w:name="_Toc60669468"/>
      <w:bookmarkStart w:id="34" w:name="_Toc77263124"/>
      <w:bookmarkStart w:id="35" w:name="_Toc79680410"/>
      <w:bookmarkStart w:id="36" w:name="_Toc85708657"/>
      <w:bookmarkStart w:id="37" w:name="_Toc92656047"/>
      <w:bookmarkStart w:id="38" w:name="_Toc137023401"/>
      <w:r w:rsidRPr="00E27BCC">
        <w:rPr>
          <w:rFonts w:asciiTheme="minorHAnsi" w:hAnsiTheme="minorHAnsi" w:cstheme="minorHAnsi"/>
          <w:sz w:val="22"/>
          <w:szCs w:val="22"/>
        </w:rPr>
        <w:t>SECÇÃO III - DO USO DE REPOSITÓRIOS</w:t>
      </w:r>
      <w:bookmarkEnd w:id="33"/>
      <w:bookmarkEnd w:id="34"/>
      <w:bookmarkEnd w:id="35"/>
      <w:bookmarkEnd w:id="36"/>
      <w:bookmarkEnd w:id="37"/>
      <w:bookmarkEnd w:id="38"/>
    </w:p>
    <w:p w14:paraId="235F7495"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15.º</w:t>
      </w:r>
    </w:p>
    <w:p w14:paraId="235F7496"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Responsabilidades</w:t>
      </w:r>
    </w:p>
    <w:p w14:paraId="235F7497" w14:textId="08E59A29" w:rsidR="00FD02C8" w:rsidRPr="00E27BCC" w:rsidRDefault="0065165F" w:rsidP="00140319">
      <w:pPr>
        <w:pStyle w:val="PargrafodaLista"/>
        <w:numPr>
          <w:ilvl w:val="0"/>
          <w:numId w:val="17"/>
        </w:numPr>
        <w:spacing w:after="120"/>
        <w:jc w:val="both"/>
        <w:rPr>
          <w:rFonts w:asciiTheme="minorHAnsi" w:hAnsiTheme="minorHAnsi" w:cstheme="minorHAnsi"/>
        </w:rPr>
      </w:pPr>
      <w:r w:rsidRPr="00E27BCC">
        <w:rPr>
          <w:rFonts w:asciiTheme="minorHAnsi" w:hAnsiTheme="minorHAnsi" w:cstheme="minorHAnsi"/>
        </w:rPr>
        <w:t xml:space="preserve">A </w:t>
      </w:r>
      <w:r w:rsidRPr="00E27BCC">
        <w:rPr>
          <w:rFonts w:asciiTheme="minorHAnsi" w:hAnsiTheme="minorHAnsi" w:cstheme="minorHAnsi"/>
          <w:b/>
          <w:bCs/>
        </w:rPr>
        <w:t>ESEnfC</w:t>
      </w:r>
      <w:r w:rsidRPr="00E27BCC">
        <w:rPr>
          <w:rFonts w:asciiTheme="minorHAnsi" w:hAnsiTheme="minorHAnsi" w:cstheme="minorHAnsi"/>
        </w:rPr>
        <w:t xml:space="preserve"> deve promover a implementação de repositórios digitais centralizados, que permitam o controlo de acessos com base na definição de permissões por pessoa autorizada, devendo existir repositórios partilhados por unidade organizacional e, sempre que se justifique, repositórios de acesso individual.</w:t>
      </w:r>
    </w:p>
    <w:p w14:paraId="62061D2E" w14:textId="7806F74E" w:rsidR="002D3A27" w:rsidRPr="00E27BCC" w:rsidRDefault="00E17377" w:rsidP="00140319">
      <w:pPr>
        <w:pStyle w:val="PargrafodaLista"/>
        <w:numPr>
          <w:ilvl w:val="0"/>
          <w:numId w:val="17"/>
        </w:numPr>
        <w:spacing w:after="120"/>
        <w:jc w:val="both"/>
        <w:rPr>
          <w:rFonts w:asciiTheme="minorHAnsi" w:hAnsiTheme="minorHAnsi" w:cstheme="minorHAnsi"/>
        </w:rPr>
      </w:pPr>
      <w:r w:rsidRPr="00E27BCC">
        <w:rPr>
          <w:rFonts w:asciiTheme="minorHAnsi" w:hAnsiTheme="minorHAnsi" w:cstheme="minorHAnsi"/>
        </w:rPr>
        <w:t>O SI é responsável pela criação</w:t>
      </w:r>
      <w:r w:rsidR="00C432F6" w:rsidRPr="00E27BCC">
        <w:rPr>
          <w:rFonts w:asciiTheme="minorHAnsi" w:hAnsiTheme="minorHAnsi" w:cstheme="minorHAnsi"/>
        </w:rPr>
        <w:t xml:space="preserve"> e</w:t>
      </w:r>
      <w:r w:rsidRPr="00E27BCC">
        <w:rPr>
          <w:rFonts w:asciiTheme="minorHAnsi" w:hAnsiTheme="minorHAnsi" w:cstheme="minorHAnsi"/>
        </w:rPr>
        <w:t xml:space="preserve"> gestão </w:t>
      </w:r>
      <w:r w:rsidR="002D3A27" w:rsidRPr="00E27BCC">
        <w:rPr>
          <w:rFonts w:asciiTheme="minorHAnsi" w:hAnsiTheme="minorHAnsi" w:cstheme="minorHAnsi"/>
        </w:rPr>
        <w:t xml:space="preserve">de </w:t>
      </w:r>
      <w:r w:rsidR="00C432F6" w:rsidRPr="00E27BCC">
        <w:rPr>
          <w:rFonts w:asciiTheme="minorHAnsi" w:hAnsiTheme="minorHAnsi" w:cstheme="minorHAnsi"/>
        </w:rPr>
        <w:t>infraestrutura de suporte ao</w:t>
      </w:r>
      <w:r w:rsidR="003A0A1C" w:rsidRPr="00E27BCC">
        <w:rPr>
          <w:rFonts w:asciiTheme="minorHAnsi" w:hAnsiTheme="minorHAnsi" w:cstheme="minorHAnsi"/>
        </w:rPr>
        <w:t>s repositórios digitais.</w:t>
      </w:r>
    </w:p>
    <w:p w14:paraId="443DEAA5" w14:textId="5D4DEC3B" w:rsidR="003A0A1C" w:rsidRPr="00E27BCC" w:rsidRDefault="003A0A1C" w:rsidP="00140319">
      <w:pPr>
        <w:pStyle w:val="PargrafodaLista"/>
        <w:numPr>
          <w:ilvl w:val="0"/>
          <w:numId w:val="17"/>
        </w:numPr>
        <w:spacing w:after="120"/>
        <w:jc w:val="both"/>
        <w:rPr>
          <w:rFonts w:asciiTheme="minorHAnsi" w:hAnsiTheme="minorHAnsi" w:cstheme="minorHAnsi"/>
        </w:rPr>
      </w:pPr>
      <w:r w:rsidRPr="00E27BCC">
        <w:rPr>
          <w:rFonts w:asciiTheme="minorHAnsi" w:hAnsiTheme="minorHAnsi" w:cstheme="minorHAnsi"/>
        </w:rPr>
        <w:t xml:space="preserve">Cada unidade organizacional referida no artigo 6º é responsável pela adequada atribuição de acessos aos repositórios digitais. </w:t>
      </w:r>
    </w:p>
    <w:p w14:paraId="235F7499" w14:textId="6BB21049" w:rsidR="00FD02C8" w:rsidRPr="00E27BCC" w:rsidRDefault="00E17377" w:rsidP="00140319">
      <w:pPr>
        <w:pStyle w:val="PargrafodaLista"/>
        <w:numPr>
          <w:ilvl w:val="0"/>
          <w:numId w:val="17"/>
        </w:numPr>
        <w:spacing w:after="120"/>
        <w:jc w:val="both"/>
        <w:rPr>
          <w:rFonts w:asciiTheme="minorHAnsi" w:hAnsiTheme="minorHAnsi" w:cstheme="minorHAnsi"/>
        </w:rPr>
      </w:pPr>
      <w:r w:rsidRPr="00E27BCC">
        <w:rPr>
          <w:rFonts w:asciiTheme="minorHAnsi" w:hAnsiTheme="minorHAnsi" w:cstheme="minorHAnsi"/>
        </w:rPr>
        <w:t xml:space="preserve">O SI é responsável pela definição, manutenção e monitorização de procedimentos de cópia de </w:t>
      </w:r>
      <w:r w:rsidRPr="00E27BCC">
        <w:rPr>
          <w:rFonts w:asciiTheme="minorHAnsi" w:hAnsiTheme="minorHAnsi" w:cstheme="minorHAnsi"/>
          <w:i/>
          <w:iCs/>
        </w:rPr>
        <w:t>backup</w:t>
      </w:r>
      <w:r w:rsidRPr="00E27BCC">
        <w:rPr>
          <w:rFonts w:asciiTheme="minorHAnsi" w:hAnsiTheme="minorHAnsi" w:cstheme="minorHAnsi"/>
        </w:rPr>
        <w:t xml:space="preserve"> apropriados que salvaguardem os ativos selecionados da infraestrutura digital de forma a garantir a integridade e disponibilidade.</w:t>
      </w:r>
    </w:p>
    <w:p w14:paraId="235F749A" w14:textId="77777777" w:rsidR="00FD02C8" w:rsidRPr="00E27BCC" w:rsidRDefault="00FD02C8" w:rsidP="00140319">
      <w:pPr>
        <w:pStyle w:val="Default"/>
        <w:spacing w:after="120"/>
        <w:rPr>
          <w:rFonts w:asciiTheme="minorHAnsi" w:hAnsiTheme="minorHAnsi" w:cstheme="minorHAnsi"/>
          <w:sz w:val="22"/>
          <w:szCs w:val="22"/>
        </w:rPr>
      </w:pPr>
    </w:p>
    <w:p w14:paraId="235F749B"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16.º</w:t>
      </w:r>
    </w:p>
    <w:p w14:paraId="235F749C" w14:textId="684CE8E7" w:rsidR="00FD02C8" w:rsidRPr="00E27BCC" w:rsidRDefault="001A53C3" w:rsidP="00140319">
      <w:pPr>
        <w:spacing w:after="120"/>
        <w:jc w:val="both"/>
        <w:rPr>
          <w:rFonts w:asciiTheme="minorHAnsi" w:hAnsiTheme="minorHAnsi" w:cstheme="minorHAnsi"/>
          <w:b/>
          <w:bCs/>
        </w:rPr>
      </w:pPr>
      <w:r w:rsidRPr="00E27BCC">
        <w:rPr>
          <w:rFonts w:asciiTheme="minorHAnsi" w:hAnsiTheme="minorHAnsi" w:cstheme="minorHAnsi"/>
          <w:b/>
          <w:bCs/>
        </w:rPr>
        <w:t>Uso de repositórios digitais</w:t>
      </w:r>
    </w:p>
    <w:p w14:paraId="235F749D" w14:textId="2F7B2B95" w:rsidR="00FD02C8" w:rsidRPr="00E27BCC" w:rsidRDefault="002A5135" w:rsidP="00140319">
      <w:pPr>
        <w:pStyle w:val="PargrafodaLista"/>
        <w:numPr>
          <w:ilvl w:val="0"/>
          <w:numId w:val="18"/>
        </w:numPr>
        <w:spacing w:after="120"/>
        <w:jc w:val="both"/>
        <w:rPr>
          <w:rFonts w:asciiTheme="minorHAnsi" w:hAnsiTheme="minorHAnsi" w:cstheme="minorHAnsi"/>
        </w:rPr>
      </w:pPr>
      <w:r w:rsidRPr="00E27BCC">
        <w:rPr>
          <w:rFonts w:asciiTheme="minorHAnsi" w:hAnsiTheme="minorHAnsi" w:cstheme="minorHAnsi"/>
        </w:rPr>
        <w:t>A pessoa autorizada deve usar os repositórios digitais (diretorias)</w:t>
      </w:r>
      <w:r w:rsidR="00280F14" w:rsidRPr="00E27BCC">
        <w:rPr>
          <w:rFonts w:asciiTheme="minorHAnsi" w:hAnsiTheme="minorHAnsi" w:cstheme="minorHAnsi"/>
        </w:rPr>
        <w:t xml:space="preserve"> centralizados</w:t>
      </w:r>
      <w:r w:rsidRPr="00E27BCC">
        <w:rPr>
          <w:rFonts w:asciiTheme="minorHAnsi" w:hAnsiTheme="minorHAnsi" w:cstheme="minorHAnsi"/>
        </w:rPr>
        <w:t xml:space="preserve"> atribuíd</w:t>
      </w:r>
      <w:r w:rsidR="00280F14" w:rsidRPr="00E27BCC">
        <w:rPr>
          <w:rFonts w:asciiTheme="minorHAnsi" w:hAnsiTheme="minorHAnsi" w:cstheme="minorHAnsi"/>
        </w:rPr>
        <w:t>o</w:t>
      </w:r>
      <w:r w:rsidRPr="00E27BCC">
        <w:rPr>
          <w:rFonts w:asciiTheme="minorHAnsi" w:hAnsiTheme="minorHAnsi" w:cstheme="minorHAnsi"/>
        </w:rPr>
        <w:t xml:space="preserve">s a cada </w:t>
      </w:r>
      <w:r w:rsidR="00E17377" w:rsidRPr="00E27BCC">
        <w:rPr>
          <w:rFonts w:asciiTheme="minorHAnsi" w:hAnsiTheme="minorHAnsi" w:cstheme="minorHAnsi"/>
        </w:rPr>
        <w:t>unidade organizacional</w:t>
      </w:r>
      <w:r w:rsidRPr="00E27BCC">
        <w:rPr>
          <w:rFonts w:asciiTheme="minorHAnsi" w:hAnsiTheme="minorHAnsi" w:cstheme="minorHAnsi"/>
        </w:rPr>
        <w:t xml:space="preserve">. Apenas sobre os mesmos é garantida a aplicação do procedimento de </w:t>
      </w:r>
      <w:r w:rsidRPr="00E27BCC">
        <w:rPr>
          <w:rFonts w:asciiTheme="minorHAnsi" w:hAnsiTheme="minorHAnsi" w:cstheme="minorHAnsi"/>
          <w:i/>
          <w:iCs/>
        </w:rPr>
        <w:t>backup</w:t>
      </w:r>
      <w:r w:rsidRPr="00E27BCC">
        <w:rPr>
          <w:rFonts w:asciiTheme="minorHAnsi" w:hAnsiTheme="minorHAnsi" w:cstheme="minorHAnsi"/>
        </w:rPr>
        <w:t xml:space="preserve"> em vigor.</w:t>
      </w:r>
    </w:p>
    <w:p w14:paraId="235F749F" w14:textId="0A24B2C2" w:rsidR="00FD02C8" w:rsidRPr="00E27BCC" w:rsidRDefault="002A5135" w:rsidP="00140319">
      <w:pPr>
        <w:pStyle w:val="PargrafodaLista"/>
        <w:numPr>
          <w:ilvl w:val="0"/>
          <w:numId w:val="18"/>
        </w:numPr>
        <w:spacing w:after="120"/>
        <w:jc w:val="both"/>
        <w:rPr>
          <w:rFonts w:asciiTheme="minorHAnsi" w:hAnsiTheme="minorHAnsi" w:cstheme="minorHAnsi"/>
        </w:rPr>
      </w:pPr>
      <w:r w:rsidRPr="00E27BCC">
        <w:rPr>
          <w:rFonts w:asciiTheme="minorHAnsi" w:hAnsiTheme="minorHAnsi" w:cstheme="minorHAnsi"/>
        </w:rPr>
        <w:t>Os repositórios de acesso individual não devem ser usados para arquivo de dados não respeitantes à</w:t>
      </w:r>
      <w:r w:rsidR="00806105" w:rsidRPr="00E27BCC">
        <w:rPr>
          <w:rFonts w:asciiTheme="minorHAnsi" w:hAnsiTheme="minorHAnsi" w:cstheme="minorHAnsi"/>
        </w:rPr>
        <w:t>s</w:t>
      </w:r>
      <w:r w:rsidRPr="00E27BCC">
        <w:rPr>
          <w:rFonts w:asciiTheme="minorHAnsi" w:hAnsiTheme="minorHAnsi" w:cstheme="minorHAnsi"/>
        </w:rPr>
        <w:t xml:space="preserve"> atividade</w:t>
      </w:r>
      <w:r w:rsidR="00806105" w:rsidRPr="00E27BCC">
        <w:rPr>
          <w:rFonts w:asciiTheme="minorHAnsi" w:hAnsiTheme="minorHAnsi" w:cstheme="minorHAnsi"/>
        </w:rPr>
        <w:t>s</w:t>
      </w:r>
      <w:r w:rsidRPr="00E27BCC">
        <w:rPr>
          <w:rFonts w:asciiTheme="minorHAnsi" w:hAnsiTheme="minorHAnsi" w:cstheme="minorHAnsi"/>
        </w:rPr>
        <w:t xml:space="preserve"> d</w:t>
      </w:r>
      <w:r w:rsidR="00806105" w:rsidRPr="00E27BCC">
        <w:rPr>
          <w:rFonts w:asciiTheme="minorHAnsi" w:hAnsiTheme="minorHAnsi" w:cstheme="minorHAnsi"/>
        </w:rPr>
        <w:t xml:space="preserve">a </w:t>
      </w:r>
      <w:r w:rsidR="00806105" w:rsidRPr="00E27BCC">
        <w:rPr>
          <w:rFonts w:asciiTheme="minorHAnsi" w:hAnsiTheme="minorHAnsi" w:cstheme="minorHAnsi"/>
          <w:b/>
          <w:bCs/>
        </w:rPr>
        <w:t>ESEnfC</w:t>
      </w:r>
      <w:r w:rsidR="00280F14" w:rsidRPr="00E27BCC">
        <w:rPr>
          <w:rFonts w:asciiTheme="minorHAnsi" w:hAnsiTheme="minorHAnsi" w:cstheme="minorHAnsi"/>
        </w:rPr>
        <w:t xml:space="preserve"> por forma a promover</w:t>
      </w:r>
      <w:r w:rsidR="00542E4D" w:rsidRPr="00E27BCC">
        <w:rPr>
          <w:rFonts w:asciiTheme="minorHAnsi" w:hAnsiTheme="minorHAnsi" w:cstheme="minorHAnsi"/>
        </w:rPr>
        <w:t xml:space="preserve"> o uso eficiente dos recursos de processamento de informação</w:t>
      </w:r>
      <w:r w:rsidR="00640ADC" w:rsidRPr="00E27BCC">
        <w:rPr>
          <w:rFonts w:asciiTheme="minorHAnsi" w:hAnsiTheme="minorHAnsi" w:cstheme="minorHAnsi"/>
        </w:rPr>
        <w:t xml:space="preserve"> e </w:t>
      </w:r>
      <w:r w:rsidR="00542E4D" w:rsidRPr="00E27BCC">
        <w:rPr>
          <w:rFonts w:asciiTheme="minorHAnsi" w:hAnsiTheme="minorHAnsi" w:cstheme="minorHAnsi"/>
        </w:rPr>
        <w:t>para salvaguardar a privacidade da pessoa utilizadora.</w:t>
      </w:r>
    </w:p>
    <w:p w14:paraId="235F74A1" w14:textId="77777777" w:rsidR="00FD02C8" w:rsidRPr="00E27BCC" w:rsidRDefault="00FD02C8" w:rsidP="00140319">
      <w:pPr>
        <w:pStyle w:val="Default"/>
        <w:spacing w:after="120"/>
        <w:rPr>
          <w:rFonts w:asciiTheme="minorHAnsi" w:hAnsiTheme="minorHAnsi" w:cstheme="minorHAnsi"/>
          <w:sz w:val="22"/>
          <w:szCs w:val="22"/>
        </w:rPr>
      </w:pPr>
    </w:p>
    <w:p w14:paraId="235F74A2" w14:textId="77777777" w:rsidR="00FD02C8" w:rsidRDefault="002A5135" w:rsidP="00140319">
      <w:pPr>
        <w:pStyle w:val="Ttulo2"/>
        <w:spacing w:before="0" w:after="120"/>
        <w:rPr>
          <w:rFonts w:asciiTheme="minorHAnsi" w:hAnsiTheme="minorHAnsi" w:cstheme="minorHAnsi"/>
          <w:sz w:val="22"/>
          <w:szCs w:val="22"/>
        </w:rPr>
      </w:pPr>
      <w:bookmarkStart w:id="39" w:name="_Toc60669469"/>
      <w:bookmarkStart w:id="40" w:name="_Toc77263125"/>
      <w:bookmarkStart w:id="41" w:name="_Toc79680411"/>
      <w:bookmarkStart w:id="42" w:name="_Toc85708658"/>
      <w:bookmarkStart w:id="43" w:name="_Toc92656048"/>
      <w:bookmarkStart w:id="44" w:name="_Toc137023402"/>
      <w:r w:rsidRPr="00E27BCC">
        <w:rPr>
          <w:rFonts w:asciiTheme="minorHAnsi" w:hAnsiTheme="minorHAnsi" w:cstheme="minorHAnsi"/>
          <w:sz w:val="22"/>
          <w:szCs w:val="22"/>
        </w:rPr>
        <w:t>SECÇÃO IV – DO ESPAÇO DE TRABALHO E DOCUMENTOS EM FORMATO FÍSICO</w:t>
      </w:r>
      <w:bookmarkEnd w:id="39"/>
      <w:bookmarkEnd w:id="40"/>
      <w:bookmarkEnd w:id="41"/>
      <w:bookmarkEnd w:id="42"/>
      <w:bookmarkEnd w:id="43"/>
      <w:bookmarkEnd w:id="44"/>
    </w:p>
    <w:p w14:paraId="235F74A4"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17.º</w:t>
      </w:r>
    </w:p>
    <w:p w14:paraId="235F74A5"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Condicionantes quanto ao espaço de trabalho</w:t>
      </w:r>
    </w:p>
    <w:p w14:paraId="235F74A6" w14:textId="7E2DEFCF" w:rsidR="00FD02C8" w:rsidRPr="00E27BCC" w:rsidRDefault="002A5135" w:rsidP="00140319">
      <w:pPr>
        <w:pStyle w:val="PargrafodaLista"/>
        <w:numPr>
          <w:ilvl w:val="0"/>
          <w:numId w:val="19"/>
        </w:numPr>
        <w:spacing w:after="120"/>
        <w:jc w:val="both"/>
        <w:rPr>
          <w:rFonts w:asciiTheme="minorHAnsi" w:hAnsiTheme="minorHAnsi" w:cstheme="minorHAnsi"/>
        </w:rPr>
      </w:pPr>
      <w:r w:rsidRPr="00E27BCC">
        <w:rPr>
          <w:rFonts w:asciiTheme="minorHAnsi" w:hAnsiTheme="minorHAnsi" w:cstheme="minorHAnsi"/>
        </w:rPr>
        <w:t xml:space="preserve">A pessoa autorizada deve seguir os princípios da mesa limpa e do ecrã limpo. </w:t>
      </w:r>
    </w:p>
    <w:p w14:paraId="235F74A7" w14:textId="5F590026" w:rsidR="00FD02C8" w:rsidRPr="00E27BCC" w:rsidRDefault="002A5135" w:rsidP="00140319">
      <w:pPr>
        <w:pStyle w:val="PargrafodaLista"/>
        <w:numPr>
          <w:ilvl w:val="0"/>
          <w:numId w:val="19"/>
        </w:numPr>
        <w:spacing w:after="120"/>
        <w:jc w:val="both"/>
        <w:rPr>
          <w:rFonts w:asciiTheme="minorHAnsi" w:hAnsiTheme="minorHAnsi" w:cstheme="minorHAnsi"/>
        </w:rPr>
      </w:pPr>
      <w:r w:rsidRPr="00E27BCC">
        <w:rPr>
          <w:rFonts w:asciiTheme="minorHAnsi" w:hAnsiTheme="minorHAnsi" w:cstheme="minorHAnsi"/>
        </w:rPr>
        <w:t>Os espaços de trabalho devem ser organizados por forma prevenir a ocorrência de violações de segurança que impliquem perdas, acessos ou alterações não autorizados</w:t>
      </w:r>
      <w:r w:rsidR="00CD6170" w:rsidRPr="00E27BCC">
        <w:rPr>
          <w:rFonts w:asciiTheme="minorHAnsi" w:hAnsiTheme="minorHAnsi" w:cstheme="minorHAnsi"/>
        </w:rPr>
        <w:t xml:space="preserve"> de</w:t>
      </w:r>
      <w:r w:rsidR="00733DDD" w:rsidRPr="00E27BCC">
        <w:rPr>
          <w:rFonts w:asciiTheme="minorHAnsi" w:hAnsiTheme="minorHAnsi" w:cstheme="minorHAnsi"/>
        </w:rPr>
        <w:t xml:space="preserve"> </w:t>
      </w:r>
      <w:r w:rsidRPr="00E27BCC">
        <w:rPr>
          <w:rFonts w:asciiTheme="minorHAnsi" w:hAnsiTheme="minorHAnsi" w:cstheme="minorHAnsi"/>
        </w:rPr>
        <w:t xml:space="preserve">informação em formato físico </w:t>
      </w:r>
      <w:r w:rsidR="00733DDD" w:rsidRPr="00E27BCC">
        <w:rPr>
          <w:rFonts w:asciiTheme="minorHAnsi" w:hAnsiTheme="minorHAnsi" w:cstheme="minorHAnsi"/>
        </w:rPr>
        <w:t>e</w:t>
      </w:r>
      <w:r w:rsidRPr="00E27BCC">
        <w:rPr>
          <w:rFonts w:asciiTheme="minorHAnsi" w:hAnsiTheme="minorHAnsi" w:cstheme="minorHAnsi"/>
        </w:rPr>
        <w:t xml:space="preserve"> em formato digital.</w:t>
      </w:r>
    </w:p>
    <w:p w14:paraId="235F74A8" w14:textId="05099128" w:rsidR="00FD02C8" w:rsidRPr="00E27BCC" w:rsidRDefault="002A5135" w:rsidP="00140319">
      <w:pPr>
        <w:pStyle w:val="PargrafodaLista"/>
        <w:numPr>
          <w:ilvl w:val="0"/>
          <w:numId w:val="19"/>
        </w:numPr>
        <w:spacing w:after="120"/>
        <w:jc w:val="both"/>
        <w:rPr>
          <w:rFonts w:asciiTheme="minorHAnsi" w:hAnsiTheme="minorHAnsi" w:cstheme="minorHAnsi"/>
        </w:rPr>
      </w:pPr>
      <w:r w:rsidRPr="00E27BCC">
        <w:rPr>
          <w:rFonts w:asciiTheme="minorHAnsi" w:hAnsiTheme="minorHAnsi" w:cstheme="minorHAnsi"/>
        </w:rPr>
        <w:lastRenderedPageBreak/>
        <w:t xml:space="preserve">Os documentos </w:t>
      </w:r>
      <w:r w:rsidR="00392445" w:rsidRPr="00E27BCC">
        <w:rPr>
          <w:rFonts w:asciiTheme="minorHAnsi" w:hAnsiTheme="minorHAnsi" w:cstheme="minorHAnsi"/>
        </w:rPr>
        <w:t xml:space="preserve">em formato físico </w:t>
      </w:r>
      <w:r w:rsidRPr="00E27BCC">
        <w:rPr>
          <w:rFonts w:asciiTheme="minorHAnsi" w:hAnsiTheme="minorHAnsi" w:cstheme="minorHAnsi"/>
        </w:rPr>
        <w:t>que são transportados para fora dos espaços físicos d</w:t>
      </w:r>
      <w:r w:rsidR="00291836" w:rsidRPr="00E27BCC">
        <w:rPr>
          <w:rFonts w:asciiTheme="minorHAnsi" w:hAnsiTheme="minorHAnsi" w:cstheme="minorHAnsi"/>
        </w:rPr>
        <w:t xml:space="preserve">a </w:t>
      </w:r>
      <w:r w:rsidR="00291836" w:rsidRPr="00E27BCC">
        <w:rPr>
          <w:rFonts w:asciiTheme="minorHAnsi" w:hAnsiTheme="minorHAnsi" w:cstheme="minorHAnsi"/>
          <w:b/>
          <w:bCs/>
        </w:rPr>
        <w:t>ESEnfC</w:t>
      </w:r>
      <w:r w:rsidRPr="00E27BCC">
        <w:rPr>
          <w:rFonts w:asciiTheme="minorHAnsi" w:hAnsiTheme="minorHAnsi" w:cstheme="minorHAnsi"/>
        </w:rPr>
        <w:t>, quando autorizados, devem estar protegidos contra acesso indevido.</w:t>
      </w:r>
    </w:p>
    <w:p w14:paraId="235F74A9" w14:textId="0C1F8819" w:rsidR="00FD02C8" w:rsidRPr="00E27BCC" w:rsidRDefault="002A5135" w:rsidP="00140319">
      <w:pPr>
        <w:pStyle w:val="PargrafodaLista"/>
        <w:numPr>
          <w:ilvl w:val="0"/>
          <w:numId w:val="19"/>
        </w:numPr>
        <w:spacing w:after="120"/>
        <w:jc w:val="both"/>
        <w:rPr>
          <w:rFonts w:asciiTheme="minorHAnsi" w:hAnsiTheme="minorHAnsi" w:cstheme="minorHAnsi"/>
        </w:rPr>
      </w:pPr>
      <w:r w:rsidRPr="00E27BCC">
        <w:rPr>
          <w:rFonts w:asciiTheme="minorHAnsi" w:hAnsiTheme="minorHAnsi" w:cstheme="minorHAnsi"/>
        </w:rPr>
        <w:t>As impressões devem ser recolhidas da impressora tão rápido quando possível, e</w:t>
      </w:r>
      <w:r w:rsidR="003E0DFF" w:rsidRPr="00E27BCC">
        <w:rPr>
          <w:rFonts w:asciiTheme="minorHAnsi" w:hAnsiTheme="minorHAnsi" w:cstheme="minorHAnsi"/>
        </w:rPr>
        <w:t>,</w:t>
      </w:r>
      <w:r w:rsidRPr="00E27BCC">
        <w:rPr>
          <w:rFonts w:asciiTheme="minorHAnsi" w:hAnsiTheme="minorHAnsi" w:cstheme="minorHAnsi"/>
        </w:rPr>
        <w:t xml:space="preserve"> caso se imprima documentos confidenciais, deve-se acompanhar, presencialmente, a saídas das folhas e garantir que foram todas recolhidas da impressora, devendo ser privilegiado o uso de código de ativação de impressão, quando tecnicamente possível. </w:t>
      </w:r>
    </w:p>
    <w:p w14:paraId="235F74AB" w14:textId="27DAB35C" w:rsidR="00FD02C8" w:rsidRDefault="002A5135" w:rsidP="00140319">
      <w:pPr>
        <w:pStyle w:val="PargrafodaLista"/>
        <w:numPr>
          <w:ilvl w:val="0"/>
          <w:numId w:val="19"/>
        </w:numPr>
        <w:spacing w:after="120"/>
        <w:jc w:val="both"/>
        <w:rPr>
          <w:rFonts w:asciiTheme="minorHAnsi" w:hAnsiTheme="minorHAnsi" w:cstheme="minorHAnsi"/>
        </w:rPr>
      </w:pPr>
      <w:r w:rsidRPr="00E27BCC">
        <w:rPr>
          <w:rFonts w:asciiTheme="minorHAnsi" w:hAnsiTheme="minorHAnsi" w:cstheme="minorHAnsi"/>
        </w:rPr>
        <w:t>A destruição de documentos em suporte físico</w:t>
      </w:r>
      <w:r w:rsidR="00121558" w:rsidRPr="00E27BCC">
        <w:rPr>
          <w:rFonts w:asciiTheme="minorHAnsi" w:hAnsiTheme="minorHAnsi" w:cstheme="minorHAnsi"/>
        </w:rPr>
        <w:t xml:space="preserve">, </w:t>
      </w:r>
      <w:r w:rsidR="00123E5C" w:rsidRPr="00E27BCC">
        <w:rPr>
          <w:rFonts w:asciiTheme="minorHAnsi" w:hAnsiTheme="minorHAnsi" w:cstheme="minorHAnsi"/>
        </w:rPr>
        <w:t>incluindo</w:t>
      </w:r>
      <w:r w:rsidR="00121558" w:rsidRPr="00E27BCC">
        <w:rPr>
          <w:rFonts w:asciiTheme="minorHAnsi" w:hAnsiTheme="minorHAnsi" w:cstheme="minorHAnsi"/>
        </w:rPr>
        <w:t xml:space="preserve"> cartões de </w:t>
      </w:r>
      <w:r w:rsidR="0095340F" w:rsidRPr="00E27BCC">
        <w:rPr>
          <w:rFonts w:asciiTheme="minorHAnsi" w:hAnsiTheme="minorHAnsi" w:cstheme="minorHAnsi"/>
        </w:rPr>
        <w:t xml:space="preserve">identificação </w:t>
      </w:r>
      <w:r w:rsidR="00123E5C" w:rsidRPr="00E27BCC">
        <w:rPr>
          <w:rFonts w:asciiTheme="minorHAnsi" w:hAnsiTheme="minorHAnsi" w:cstheme="minorHAnsi"/>
        </w:rPr>
        <w:t>em fim de vida</w:t>
      </w:r>
      <w:r w:rsidR="0095340F" w:rsidRPr="00E27BCC">
        <w:rPr>
          <w:rFonts w:asciiTheme="minorHAnsi" w:hAnsiTheme="minorHAnsi" w:cstheme="minorHAnsi"/>
        </w:rPr>
        <w:t>, deve</w:t>
      </w:r>
      <w:r w:rsidRPr="00E27BCC">
        <w:rPr>
          <w:rFonts w:asciiTheme="minorHAnsi" w:hAnsiTheme="minorHAnsi" w:cstheme="minorHAnsi"/>
        </w:rPr>
        <w:t xml:space="preserve"> ser feita com recurso a meios adequados que impossibilitem a reconstituição </w:t>
      </w:r>
      <w:r w:rsidR="00123E5C" w:rsidRPr="00E27BCC">
        <w:rPr>
          <w:rFonts w:asciiTheme="minorHAnsi" w:hAnsiTheme="minorHAnsi" w:cstheme="minorHAnsi"/>
        </w:rPr>
        <w:t>dos documentos, tais</w:t>
      </w:r>
      <w:r w:rsidR="00CB1C13" w:rsidRPr="00E27BCC">
        <w:rPr>
          <w:rFonts w:asciiTheme="minorHAnsi" w:hAnsiTheme="minorHAnsi" w:cstheme="minorHAnsi"/>
        </w:rPr>
        <w:t xml:space="preserve"> como </w:t>
      </w:r>
      <w:r w:rsidR="003E0DFF" w:rsidRPr="00E27BCC">
        <w:rPr>
          <w:rFonts w:asciiTheme="minorHAnsi" w:hAnsiTheme="minorHAnsi" w:cstheme="minorHAnsi"/>
        </w:rPr>
        <w:t>trituradoras adequadas.</w:t>
      </w:r>
    </w:p>
    <w:p w14:paraId="06F2F7B9" w14:textId="77777777" w:rsidR="00F95FC9" w:rsidRPr="00F95FC9" w:rsidRDefault="00F95FC9" w:rsidP="00140319">
      <w:pPr>
        <w:spacing w:after="120"/>
        <w:ind w:left="360"/>
        <w:jc w:val="both"/>
        <w:rPr>
          <w:rFonts w:asciiTheme="minorHAnsi" w:hAnsiTheme="minorHAnsi" w:cstheme="minorHAnsi"/>
        </w:rPr>
      </w:pPr>
    </w:p>
    <w:p w14:paraId="235F74AC" w14:textId="77777777"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18.º</w:t>
      </w:r>
    </w:p>
    <w:p w14:paraId="235F74AD" w14:textId="4CED5177" w:rsidR="00FD02C8" w:rsidRPr="00E27BCC" w:rsidRDefault="00A71952" w:rsidP="00140319">
      <w:pPr>
        <w:spacing w:after="120"/>
        <w:jc w:val="both"/>
        <w:rPr>
          <w:rFonts w:asciiTheme="minorHAnsi" w:hAnsiTheme="minorHAnsi" w:cstheme="minorHAnsi"/>
          <w:b/>
          <w:bCs/>
        </w:rPr>
      </w:pPr>
      <w:r w:rsidRPr="00E27BCC">
        <w:rPr>
          <w:rFonts w:asciiTheme="minorHAnsi" w:hAnsiTheme="minorHAnsi" w:cstheme="minorHAnsi"/>
          <w:b/>
          <w:bCs/>
        </w:rPr>
        <w:t>Restrições relativas à pessoa autorizada</w:t>
      </w:r>
    </w:p>
    <w:p w14:paraId="43722257" w14:textId="0180F949" w:rsidR="00CD69BE" w:rsidRDefault="002A5135" w:rsidP="00CD69BE">
      <w:pPr>
        <w:pStyle w:val="PargrafodaLista"/>
        <w:numPr>
          <w:ilvl w:val="0"/>
          <w:numId w:val="20"/>
        </w:numPr>
        <w:spacing w:after="120"/>
        <w:jc w:val="both"/>
        <w:rPr>
          <w:rFonts w:asciiTheme="minorHAnsi" w:hAnsiTheme="minorHAnsi" w:cstheme="minorHAnsi"/>
        </w:rPr>
      </w:pPr>
      <w:r w:rsidRPr="00E27BCC">
        <w:rPr>
          <w:rFonts w:asciiTheme="minorHAnsi" w:hAnsiTheme="minorHAnsi" w:cstheme="minorHAnsi"/>
        </w:rPr>
        <w:t>A pessoa autorizada não pode fazer registo fotográfico, vídeo ou similar de documentos em formato físico ou outro suporte de dados, quando não autorizado, ou quando tal registo não decorra, diretamente, de competências</w:t>
      </w:r>
      <w:r w:rsidR="005F721F" w:rsidRPr="00E27BCC">
        <w:rPr>
          <w:rFonts w:asciiTheme="minorHAnsi" w:hAnsiTheme="minorHAnsi" w:cstheme="minorHAnsi"/>
        </w:rPr>
        <w:t xml:space="preserve"> constantes</w:t>
      </w:r>
      <w:r w:rsidR="00856941" w:rsidRPr="00E27BCC">
        <w:rPr>
          <w:rFonts w:asciiTheme="minorHAnsi" w:hAnsiTheme="minorHAnsi" w:cstheme="minorHAnsi"/>
        </w:rPr>
        <w:t xml:space="preserve"> dos Estatutos da Escola.</w:t>
      </w:r>
    </w:p>
    <w:p w14:paraId="240731D7" w14:textId="77777777" w:rsidR="00CD69BE" w:rsidRPr="00CD69BE" w:rsidRDefault="00CD69BE" w:rsidP="00CD69BE">
      <w:pPr>
        <w:spacing w:after="120"/>
        <w:jc w:val="both"/>
        <w:rPr>
          <w:rFonts w:asciiTheme="minorHAnsi" w:hAnsiTheme="minorHAnsi" w:cstheme="minorHAnsi"/>
        </w:rPr>
      </w:pPr>
    </w:p>
    <w:p w14:paraId="44B2AE8F" w14:textId="77777777" w:rsidR="00CC30A5" w:rsidRDefault="00CC30A5" w:rsidP="00140319">
      <w:pPr>
        <w:pStyle w:val="Ttulo2"/>
        <w:spacing w:before="0" w:after="120"/>
        <w:rPr>
          <w:rFonts w:asciiTheme="minorHAnsi" w:hAnsiTheme="minorHAnsi" w:cstheme="minorHAnsi"/>
          <w:sz w:val="22"/>
          <w:szCs w:val="22"/>
        </w:rPr>
      </w:pPr>
      <w:bookmarkStart w:id="45" w:name="_Toc129360223"/>
      <w:bookmarkStart w:id="46" w:name="_Toc137023403"/>
      <w:r w:rsidRPr="00E27BCC">
        <w:rPr>
          <w:rFonts w:asciiTheme="minorHAnsi" w:hAnsiTheme="minorHAnsi" w:cstheme="minorHAnsi"/>
          <w:sz w:val="22"/>
          <w:szCs w:val="22"/>
        </w:rPr>
        <w:t>SECÇÃO V – TRABALHO REMOTO E TELETRABALHO</w:t>
      </w:r>
      <w:bookmarkEnd w:id="45"/>
      <w:bookmarkEnd w:id="46"/>
    </w:p>
    <w:p w14:paraId="3956E6A7" w14:textId="77777777" w:rsidR="00CC30A5" w:rsidRDefault="00CC30A5" w:rsidP="00140319">
      <w:pPr>
        <w:spacing w:after="120"/>
        <w:jc w:val="center"/>
        <w:rPr>
          <w:rFonts w:asciiTheme="minorHAnsi" w:hAnsiTheme="minorHAnsi" w:cstheme="minorHAnsi"/>
        </w:rPr>
      </w:pPr>
      <w:r w:rsidRPr="00E27BCC">
        <w:rPr>
          <w:rFonts w:asciiTheme="minorHAnsi" w:hAnsiTheme="minorHAnsi" w:cstheme="minorHAnsi"/>
        </w:rPr>
        <w:t>Artigo 19.º</w:t>
      </w:r>
    </w:p>
    <w:p w14:paraId="55DB5A0D" w14:textId="77777777" w:rsidR="00CC30A5" w:rsidRPr="00E27BCC" w:rsidRDefault="00CC30A5" w:rsidP="00140319">
      <w:pPr>
        <w:spacing w:after="120"/>
        <w:jc w:val="both"/>
        <w:rPr>
          <w:rFonts w:asciiTheme="minorHAnsi" w:hAnsiTheme="minorHAnsi" w:cstheme="minorHAnsi"/>
          <w:b/>
          <w:bCs/>
        </w:rPr>
      </w:pPr>
      <w:r w:rsidRPr="00E27BCC">
        <w:rPr>
          <w:rFonts w:asciiTheme="minorHAnsi" w:hAnsiTheme="minorHAnsi" w:cstheme="minorHAnsi"/>
          <w:b/>
          <w:bCs/>
        </w:rPr>
        <w:t xml:space="preserve">Acesso remoto </w:t>
      </w:r>
    </w:p>
    <w:p w14:paraId="5B1A8634" w14:textId="55C1EB84" w:rsidR="00CC30A5" w:rsidRPr="00E27BCC" w:rsidRDefault="00CC30A5" w:rsidP="00140319">
      <w:pPr>
        <w:pStyle w:val="PargrafodaLista"/>
        <w:numPr>
          <w:ilvl w:val="0"/>
          <w:numId w:val="31"/>
        </w:numPr>
        <w:spacing w:after="120"/>
        <w:jc w:val="both"/>
        <w:rPr>
          <w:rFonts w:asciiTheme="minorHAnsi" w:hAnsiTheme="minorHAnsi" w:cstheme="minorHAnsi"/>
        </w:rPr>
      </w:pPr>
      <w:r w:rsidRPr="00E27BCC">
        <w:rPr>
          <w:rFonts w:asciiTheme="minorHAnsi" w:hAnsiTheme="minorHAnsi" w:cstheme="minorHAnsi"/>
        </w:rPr>
        <w:t>O acesso</w:t>
      </w:r>
      <w:r w:rsidR="005065F1" w:rsidRPr="00E27BCC">
        <w:rPr>
          <w:rFonts w:asciiTheme="minorHAnsi" w:hAnsiTheme="minorHAnsi" w:cstheme="minorHAnsi"/>
        </w:rPr>
        <w:t>,</w:t>
      </w:r>
      <w:r w:rsidRPr="00E27BCC">
        <w:rPr>
          <w:rFonts w:asciiTheme="minorHAnsi" w:hAnsiTheme="minorHAnsi" w:cstheme="minorHAnsi"/>
        </w:rPr>
        <w:t xml:space="preserve"> em modo remoto</w:t>
      </w:r>
      <w:r w:rsidR="005065F1" w:rsidRPr="00E27BCC">
        <w:rPr>
          <w:rFonts w:asciiTheme="minorHAnsi" w:hAnsiTheme="minorHAnsi" w:cstheme="minorHAnsi"/>
        </w:rPr>
        <w:t>,</w:t>
      </w:r>
      <w:r w:rsidRPr="00E27BCC">
        <w:rPr>
          <w:rFonts w:asciiTheme="minorHAnsi" w:hAnsiTheme="minorHAnsi" w:cstheme="minorHAnsi"/>
        </w:rPr>
        <w:t xml:space="preserve"> </w:t>
      </w:r>
      <w:r w:rsidR="00AF02A9" w:rsidRPr="00E27BCC">
        <w:rPr>
          <w:rFonts w:asciiTheme="minorHAnsi" w:hAnsiTheme="minorHAnsi" w:cstheme="minorHAnsi"/>
        </w:rPr>
        <w:t xml:space="preserve">a componentes </w:t>
      </w:r>
      <w:r w:rsidR="005065F1" w:rsidRPr="00E27BCC">
        <w:rPr>
          <w:rFonts w:asciiTheme="minorHAnsi" w:hAnsiTheme="minorHAnsi" w:cstheme="minorHAnsi"/>
        </w:rPr>
        <w:t xml:space="preserve">do sistema de informação </w:t>
      </w:r>
      <w:r w:rsidR="0095340F" w:rsidRPr="00E27BCC">
        <w:rPr>
          <w:rFonts w:asciiTheme="minorHAnsi" w:hAnsiTheme="minorHAnsi" w:cstheme="minorHAnsi"/>
        </w:rPr>
        <w:t xml:space="preserve">implementadas no centro de dados da Escola </w:t>
      </w:r>
      <w:r w:rsidRPr="00E27BCC">
        <w:rPr>
          <w:rFonts w:asciiTheme="minorHAnsi" w:hAnsiTheme="minorHAnsi" w:cstheme="minorHAnsi"/>
        </w:rPr>
        <w:t xml:space="preserve">é feito em exclusivo através das soluções providas e geridas pelo </w:t>
      </w:r>
      <w:r w:rsidR="00856941" w:rsidRPr="00E27BCC">
        <w:rPr>
          <w:rFonts w:asciiTheme="minorHAnsi" w:hAnsiTheme="minorHAnsi" w:cstheme="minorHAnsi"/>
        </w:rPr>
        <w:t xml:space="preserve">Serviço de </w:t>
      </w:r>
      <w:r w:rsidR="004B4FF1" w:rsidRPr="00E27BCC">
        <w:rPr>
          <w:rFonts w:asciiTheme="minorHAnsi" w:hAnsiTheme="minorHAnsi" w:cstheme="minorHAnsi"/>
        </w:rPr>
        <w:t>Informática</w:t>
      </w:r>
      <w:r w:rsidRPr="00E27BCC">
        <w:rPr>
          <w:rFonts w:asciiTheme="minorHAnsi" w:hAnsiTheme="minorHAnsi" w:cstheme="minorHAnsi"/>
        </w:rPr>
        <w:t>.</w:t>
      </w:r>
    </w:p>
    <w:p w14:paraId="67F761E5" w14:textId="77777777" w:rsidR="00CC30A5" w:rsidRPr="00E27BCC" w:rsidRDefault="00CC30A5" w:rsidP="00140319">
      <w:pPr>
        <w:pStyle w:val="Default"/>
        <w:spacing w:after="120"/>
        <w:rPr>
          <w:rFonts w:asciiTheme="minorHAnsi" w:hAnsiTheme="minorHAnsi" w:cstheme="minorHAnsi"/>
          <w:sz w:val="22"/>
          <w:szCs w:val="22"/>
        </w:rPr>
      </w:pPr>
    </w:p>
    <w:p w14:paraId="187388C7" w14:textId="77777777" w:rsidR="00CC30A5" w:rsidRDefault="00CC30A5" w:rsidP="00140319">
      <w:pPr>
        <w:spacing w:after="120"/>
        <w:jc w:val="center"/>
        <w:rPr>
          <w:rFonts w:asciiTheme="minorHAnsi" w:hAnsiTheme="minorHAnsi" w:cstheme="minorHAnsi"/>
        </w:rPr>
      </w:pPr>
      <w:r w:rsidRPr="00E27BCC">
        <w:rPr>
          <w:rFonts w:asciiTheme="minorHAnsi" w:hAnsiTheme="minorHAnsi" w:cstheme="minorHAnsi"/>
        </w:rPr>
        <w:t>Artigo 20.º</w:t>
      </w:r>
    </w:p>
    <w:p w14:paraId="2352F411" w14:textId="77777777" w:rsidR="00CC30A5" w:rsidRPr="00E27BCC" w:rsidRDefault="00CC30A5" w:rsidP="00140319">
      <w:pPr>
        <w:spacing w:after="120"/>
        <w:jc w:val="both"/>
        <w:rPr>
          <w:rFonts w:asciiTheme="minorHAnsi" w:hAnsiTheme="minorHAnsi" w:cstheme="minorHAnsi"/>
          <w:b/>
          <w:bCs/>
        </w:rPr>
      </w:pPr>
      <w:r w:rsidRPr="00E27BCC">
        <w:rPr>
          <w:rFonts w:asciiTheme="minorHAnsi" w:hAnsiTheme="minorHAnsi" w:cstheme="minorHAnsi"/>
          <w:b/>
          <w:bCs/>
        </w:rPr>
        <w:t xml:space="preserve">Teletrabalho </w:t>
      </w:r>
    </w:p>
    <w:p w14:paraId="4069E560" w14:textId="58EE34D9" w:rsidR="00CC30A5" w:rsidRPr="00E27BCC" w:rsidRDefault="00CC30A5" w:rsidP="00140319">
      <w:pPr>
        <w:pStyle w:val="PargrafodaLista"/>
        <w:numPr>
          <w:ilvl w:val="0"/>
          <w:numId w:val="32"/>
        </w:numPr>
        <w:spacing w:after="120"/>
        <w:jc w:val="both"/>
        <w:rPr>
          <w:rFonts w:asciiTheme="minorHAnsi" w:hAnsiTheme="minorHAnsi" w:cstheme="minorHAnsi"/>
        </w:rPr>
      </w:pPr>
      <w:r w:rsidRPr="00E27BCC">
        <w:rPr>
          <w:rFonts w:asciiTheme="minorHAnsi" w:hAnsiTheme="minorHAnsi" w:cstheme="minorHAnsi"/>
        </w:rPr>
        <w:t xml:space="preserve">A execução de funções em formato teletrabalho requer autorização prévia do Presidente </w:t>
      </w:r>
      <w:r w:rsidR="00CD2AAE" w:rsidRPr="00E27BCC">
        <w:rPr>
          <w:rFonts w:asciiTheme="minorHAnsi" w:hAnsiTheme="minorHAnsi" w:cstheme="minorHAnsi"/>
        </w:rPr>
        <w:t>da Escola</w:t>
      </w:r>
      <w:r w:rsidRPr="00E27BCC">
        <w:rPr>
          <w:rFonts w:asciiTheme="minorHAnsi" w:hAnsiTheme="minorHAnsi" w:cstheme="minorHAnsi"/>
        </w:rPr>
        <w:t>.</w:t>
      </w:r>
    </w:p>
    <w:p w14:paraId="39916C5E" w14:textId="42B3E1F9" w:rsidR="00CC30A5" w:rsidRPr="00E27BCC" w:rsidRDefault="00CD2AAE" w:rsidP="00140319">
      <w:pPr>
        <w:pStyle w:val="PargrafodaLista"/>
        <w:numPr>
          <w:ilvl w:val="0"/>
          <w:numId w:val="32"/>
        </w:numPr>
        <w:spacing w:after="120"/>
        <w:jc w:val="both"/>
        <w:rPr>
          <w:rFonts w:asciiTheme="minorHAnsi" w:hAnsiTheme="minorHAnsi" w:cstheme="minorHAnsi"/>
        </w:rPr>
      </w:pPr>
      <w:r w:rsidRPr="00E27BCC">
        <w:rPr>
          <w:rFonts w:asciiTheme="minorHAnsi" w:hAnsiTheme="minorHAnsi" w:cstheme="minorHAnsi"/>
        </w:rPr>
        <w:t>O SI</w:t>
      </w:r>
      <w:r w:rsidR="00CC30A5" w:rsidRPr="00E27BCC">
        <w:rPr>
          <w:rFonts w:asciiTheme="minorHAnsi" w:hAnsiTheme="minorHAnsi" w:cstheme="minorHAnsi"/>
        </w:rPr>
        <w:t xml:space="preserve"> disponibiliza ao trabalhador/a em teletrabalho, meios de suporte ao exercício de funções que apliquem os mesmos níveis de acesso que o trabalhador/a mantinha em trabalho presencial.</w:t>
      </w:r>
    </w:p>
    <w:p w14:paraId="1AF7197C" w14:textId="35A1D61E" w:rsidR="00CC30A5" w:rsidRPr="00E27BCC" w:rsidRDefault="00CC30A5" w:rsidP="00140319">
      <w:pPr>
        <w:pStyle w:val="PargrafodaLista"/>
        <w:numPr>
          <w:ilvl w:val="0"/>
          <w:numId w:val="32"/>
        </w:numPr>
        <w:spacing w:after="120"/>
        <w:jc w:val="both"/>
        <w:rPr>
          <w:rFonts w:asciiTheme="minorHAnsi" w:hAnsiTheme="minorHAnsi" w:cstheme="minorHAnsi"/>
        </w:rPr>
      </w:pPr>
      <w:r w:rsidRPr="00E27BCC">
        <w:rPr>
          <w:rFonts w:asciiTheme="minorHAnsi" w:hAnsiTheme="minorHAnsi" w:cstheme="minorHAnsi"/>
        </w:rPr>
        <w:t xml:space="preserve">O </w:t>
      </w:r>
      <w:r w:rsidR="002F5B52" w:rsidRPr="00E27BCC">
        <w:rPr>
          <w:rFonts w:asciiTheme="minorHAnsi" w:hAnsiTheme="minorHAnsi" w:cstheme="minorHAnsi"/>
        </w:rPr>
        <w:t>SI</w:t>
      </w:r>
      <w:r w:rsidRPr="00E27BCC">
        <w:rPr>
          <w:rFonts w:asciiTheme="minorHAnsi" w:hAnsiTheme="minorHAnsi" w:cstheme="minorHAnsi"/>
        </w:rPr>
        <w:t xml:space="preserve"> realiza uma sessão prévia com o/a trabalhador/a para apresentação do funcionamento do sistema a usar bem como das regras de segurança a seguir.</w:t>
      </w:r>
    </w:p>
    <w:p w14:paraId="14995A87" w14:textId="77777777" w:rsidR="00CC30A5" w:rsidRPr="00E27BCC" w:rsidRDefault="00CC30A5" w:rsidP="00140319">
      <w:pPr>
        <w:pStyle w:val="PargrafodaLista"/>
        <w:numPr>
          <w:ilvl w:val="0"/>
          <w:numId w:val="32"/>
        </w:numPr>
        <w:spacing w:after="120"/>
        <w:jc w:val="both"/>
        <w:rPr>
          <w:rFonts w:asciiTheme="minorHAnsi" w:hAnsiTheme="minorHAnsi" w:cstheme="minorHAnsi"/>
        </w:rPr>
      </w:pPr>
      <w:r w:rsidRPr="00E27BCC">
        <w:rPr>
          <w:rFonts w:asciiTheme="minorHAnsi" w:hAnsiTheme="minorHAnsi" w:cstheme="minorHAnsi"/>
        </w:rPr>
        <w:t>O/A trabalhador/a em teletrabalho não deve manter quaisquer dados no equipamento em uso para acesso remoto.</w:t>
      </w:r>
    </w:p>
    <w:p w14:paraId="25C067B2" w14:textId="77777777" w:rsidR="00CD2AAE" w:rsidRPr="00E27BCC" w:rsidRDefault="00CD2AAE" w:rsidP="00140319">
      <w:pPr>
        <w:pStyle w:val="Default"/>
        <w:spacing w:after="120"/>
        <w:rPr>
          <w:rFonts w:asciiTheme="minorHAnsi" w:hAnsiTheme="minorHAnsi" w:cstheme="minorHAnsi"/>
          <w:sz w:val="22"/>
          <w:szCs w:val="22"/>
        </w:rPr>
      </w:pPr>
    </w:p>
    <w:p w14:paraId="5A32B486" w14:textId="77777777" w:rsidR="00CC30A5" w:rsidRDefault="00CC30A5" w:rsidP="00140319">
      <w:pPr>
        <w:pStyle w:val="Ttulo2"/>
        <w:spacing w:before="0" w:after="120"/>
        <w:rPr>
          <w:rFonts w:asciiTheme="minorHAnsi" w:hAnsiTheme="minorHAnsi" w:cstheme="minorHAnsi"/>
          <w:sz w:val="22"/>
          <w:szCs w:val="22"/>
        </w:rPr>
      </w:pPr>
      <w:bookmarkStart w:id="47" w:name="_Toc129360224"/>
      <w:bookmarkStart w:id="48" w:name="_Toc137023404"/>
      <w:r w:rsidRPr="00E27BCC">
        <w:rPr>
          <w:rFonts w:asciiTheme="minorHAnsi" w:hAnsiTheme="minorHAnsi" w:cstheme="minorHAnsi"/>
          <w:sz w:val="22"/>
          <w:szCs w:val="22"/>
        </w:rPr>
        <w:t>SECÇÃO VI – DISPOSITIVOS MÓVEIS</w:t>
      </w:r>
      <w:bookmarkEnd w:id="47"/>
      <w:bookmarkEnd w:id="48"/>
    </w:p>
    <w:p w14:paraId="67C2371B" w14:textId="77777777" w:rsidR="00CC30A5" w:rsidRDefault="00CC30A5" w:rsidP="00140319">
      <w:pPr>
        <w:spacing w:after="120"/>
        <w:jc w:val="center"/>
        <w:rPr>
          <w:rFonts w:asciiTheme="minorHAnsi" w:hAnsiTheme="minorHAnsi" w:cstheme="minorHAnsi"/>
        </w:rPr>
      </w:pPr>
      <w:r w:rsidRPr="00E27BCC">
        <w:rPr>
          <w:rFonts w:asciiTheme="minorHAnsi" w:hAnsiTheme="minorHAnsi" w:cstheme="minorHAnsi"/>
        </w:rPr>
        <w:t>Artigo 21.º</w:t>
      </w:r>
    </w:p>
    <w:p w14:paraId="20C8EC57" w14:textId="77777777" w:rsidR="00CC30A5" w:rsidRPr="00E27BCC" w:rsidRDefault="00CC30A5" w:rsidP="00140319">
      <w:pPr>
        <w:spacing w:after="120"/>
        <w:jc w:val="both"/>
        <w:rPr>
          <w:rFonts w:asciiTheme="minorHAnsi" w:hAnsiTheme="minorHAnsi" w:cstheme="minorHAnsi"/>
          <w:b/>
          <w:bCs/>
        </w:rPr>
      </w:pPr>
      <w:r w:rsidRPr="00E27BCC">
        <w:rPr>
          <w:rFonts w:asciiTheme="minorHAnsi" w:hAnsiTheme="minorHAnsi" w:cstheme="minorHAnsi"/>
          <w:b/>
          <w:bCs/>
        </w:rPr>
        <w:t xml:space="preserve">Uso de dispositivos móveis </w:t>
      </w:r>
    </w:p>
    <w:p w14:paraId="571F7DCD" w14:textId="2B84EDEA" w:rsidR="00CC30A5" w:rsidRPr="00E27BCC" w:rsidRDefault="00CC30A5" w:rsidP="00140319">
      <w:pPr>
        <w:spacing w:after="120"/>
        <w:jc w:val="both"/>
        <w:rPr>
          <w:rFonts w:asciiTheme="minorHAnsi" w:hAnsiTheme="minorHAnsi" w:cstheme="minorHAnsi"/>
        </w:rPr>
      </w:pPr>
      <w:r w:rsidRPr="00E27BCC">
        <w:rPr>
          <w:rFonts w:asciiTheme="minorHAnsi" w:hAnsiTheme="minorHAnsi" w:cstheme="minorHAnsi"/>
        </w:rPr>
        <w:t>Considera-se</w:t>
      </w:r>
      <w:r w:rsidR="00745117" w:rsidRPr="00E27BCC">
        <w:rPr>
          <w:rFonts w:asciiTheme="minorHAnsi" w:hAnsiTheme="minorHAnsi" w:cstheme="minorHAnsi"/>
        </w:rPr>
        <w:t>,</w:t>
      </w:r>
      <w:r w:rsidRPr="00E27BCC">
        <w:rPr>
          <w:rFonts w:asciiTheme="minorHAnsi" w:hAnsiTheme="minorHAnsi" w:cstheme="minorHAnsi"/>
        </w:rPr>
        <w:t xml:space="preserve"> para efeitos do presente Regulamento, como dispositivo móvel</w:t>
      </w:r>
      <w:r w:rsidR="00567CE6" w:rsidRPr="00E27BCC">
        <w:rPr>
          <w:rFonts w:asciiTheme="minorHAnsi" w:hAnsiTheme="minorHAnsi" w:cstheme="minorHAnsi"/>
        </w:rPr>
        <w:t xml:space="preserve"> os seguintes dispositivos: </w:t>
      </w:r>
      <w:r w:rsidRPr="00E27BCC">
        <w:rPr>
          <w:rFonts w:asciiTheme="minorHAnsi" w:hAnsiTheme="minorHAnsi" w:cstheme="minorHAnsi"/>
        </w:rPr>
        <w:t>computador portátil em uso em formato de mobilidade</w:t>
      </w:r>
      <w:r w:rsidR="00567CE6" w:rsidRPr="00E27BCC">
        <w:rPr>
          <w:rFonts w:asciiTheme="minorHAnsi" w:hAnsiTheme="minorHAnsi" w:cstheme="minorHAnsi"/>
        </w:rPr>
        <w:t>;</w:t>
      </w:r>
      <w:r w:rsidRPr="00E27BCC">
        <w:rPr>
          <w:rFonts w:asciiTheme="minorHAnsi" w:hAnsiTheme="minorHAnsi" w:cstheme="minorHAnsi"/>
        </w:rPr>
        <w:t xml:space="preserve"> tablet</w:t>
      </w:r>
      <w:r w:rsidR="00567CE6" w:rsidRPr="00E27BCC">
        <w:rPr>
          <w:rFonts w:asciiTheme="minorHAnsi" w:hAnsiTheme="minorHAnsi" w:cstheme="minorHAnsi"/>
        </w:rPr>
        <w:t>;</w:t>
      </w:r>
      <w:r w:rsidRPr="00E27BCC">
        <w:rPr>
          <w:rFonts w:asciiTheme="minorHAnsi" w:hAnsiTheme="minorHAnsi" w:cstheme="minorHAnsi"/>
        </w:rPr>
        <w:t xml:space="preserve"> smartphones e similares</w:t>
      </w:r>
      <w:r w:rsidR="00DE349D" w:rsidRPr="00E27BCC">
        <w:rPr>
          <w:rFonts w:asciiTheme="minorHAnsi" w:hAnsiTheme="minorHAnsi" w:cstheme="minorHAnsi"/>
        </w:rPr>
        <w:t>,</w:t>
      </w:r>
      <w:r w:rsidRPr="00E27BCC">
        <w:rPr>
          <w:rFonts w:asciiTheme="minorHAnsi" w:hAnsiTheme="minorHAnsi" w:cstheme="minorHAnsi"/>
        </w:rPr>
        <w:t xml:space="preserve"> propriedade </w:t>
      </w:r>
      <w:r w:rsidRPr="00E27BCC">
        <w:rPr>
          <w:rFonts w:asciiTheme="minorHAnsi" w:hAnsiTheme="minorHAnsi" w:cstheme="minorHAnsi"/>
        </w:rPr>
        <w:lastRenderedPageBreak/>
        <w:t>d</w:t>
      </w:r>
      <w:r w:rsidR="002F5B52" w:rsidRPr="00E27BCC">
        <w:rPr>
          <w:rFonts w:asciiTheme="minorHAnsi" w:hAnsiTheme="minorHAnsi" w:cstheme="minorHAnsi"/>
        </w:rPr>
        <w:t xml:space="preserve">a </w:t>
      </w:r>
      <w:r w:rsidR="002F5B52" w:rsidRPr="00E27BCC">
        <w:rPr>
          <w:rFonts w:asciiTheme="minorHAnsi" w:hAnsiTheme="minorHAnsi" w:cstheme="minorHAnsi"/>
          <w:b/>
          <w:bCs/>
        </w:rPr>
        <w:t>ESEnfC</w:t>
      </w:r>
      <w:r w:rsidRPr="00E27BCC">
        <w:rPr>
          <w:rFonts w:asciiTheme="minorHAnsi" w:hAnsiTheme="minorHAnsi" w:cstheme="minorHAnsi"/>
        </w:rPr>
        <w:t xml:space="preserve"> ou não, que seja usado para acesso, processamento e armazenamento de informação detida pel</w:t>
      </w:r>
      <w:r w:rsidR="002F5B52" w:rsidRPr="00E27BCC">
        <w:rPr>
          <w:rFonts w:asciiTheme="minorHAnsi" w:hAnsiTheme="minorHAnsi" w:cstheme="minorHAnsi"/>
        </w:rPr>
        <w:t>a Escola</w:t>
      </w:r>
      <w:r w:rsidRPr="00E27BCC">
        <w:rPr>
          <w:rFonts w:asciiTheme="minorHAnsi" w:hAnsiTheme="minorHAnsi" w:cstheme="minorHAnsi"/>
        </w:rPr>
        <w:t xml:space="preserve">. </w:t>
      </w:r>
    </w:p>
    <w:p w14:paraId="6E2A0427" w14:textId="402B2029" w:rsidR="00CC30A5" w:rsidRPr="00E27BCC" w:rsidRDefault="00CC30A5" w:rsidP="00140319">
      <w:pPr>
        <w:spacing w:after="120"/>
        <w:jc w:val="both"/>
        <w:rPr>
          <w:rFonts w:asciiTheme="minorHAnsi" w:hAnsiTheme="minorHAnsi" w:cstheme="minorHAnsi"/>
        </w:rPr>
      </w:pPr>
      <w:r w:rsidRPr="00E27BCC">
        <w:rPr>
          <w:rFonts w:asciiTheme="minorHAnsi" w:hAnsiTheme="minorHAnsi" w:cstheme="minorHAnsi"/>
        </w:rPr>
        <w:t xml:space="preserve">A pessoa utilizadora de dispositivos móveis </w:t>
      </w:r>
      <w:r w:rsidR="00546298" w:rsidRPr="00E27BCC">
        <w:rPr>
          <w:rFonts w:asciiTheme="minorHAnsi" w:hAnsiTheme="minorHAnsi" w:cstheme="minorHAnsi"/>
        </w:rPr>
        <w:t xml:space="preserve">que sejam usados para aceder a recursos da </w:t>
      </w:r>
      <w:r w:rsidR="00546298" w:rsidRPr="00E27BCC">
        <w:rPr>
          <w:rFonts w:asciiTheme="minorHAnsi" w:hAnsiTheme="minorHAnsi" w:cstheme="minorHAnsi"/>
          <w:b/>
          <w:bCs/>
        </w:rPr>
        <w:t>ESEnfC</w:t>
      </w:r>
      <w:r w:rsidR="00546298" w:rsidRPr="00E27BCC">
        <w:rPr>
          <w:rFonts w:asciiTheme="minorHAnsi" w:hAnsiTheme="minorHAnsi" w:cstheme="minorHAnsi"/>
        </w:rPr>
        <w:t xml:space="preserve">, </w:t>
      </w:r>
      <w:r w:rsidRPr="00E27BCC">
        <w:rPr>
          <w:rFonts w:asciiTheme="minorHAnsi" w:hAnsiTheme="minorHAnsi" w:cstheme="minorHAnsi"/>
        </w:rPr>
        <w:t>deve garantir a implementação d</w:t>
      </w:r>
      <w:r w:rsidR="00546298" w:rsidRPr="00E27BCC">
        <w:rPr>
          <w:rFonts w:asciiTheme="minorHAnsi" w:hAnsiTheme="minorHAnsi" w:cstheme="minorHAnsi"/>
        </w:rPr>
        <w:t>e boas práticas de segurança</w:t>
      </w:r>
      <w:r w:rsidRPr="00E27BCC">
        <w:rPr>
          <w:rFonts w:asciiTheme="minorHAnsi" w:hAnsiTheme="minorHAnsi" w:cstheme="minorHAnsi"/>
        </w:rPr>
        <w:t>:</w:t>
      </w:r>
    </w:p>
    <w:p w14:paraId="5CEE2E79" w14:textId="77777777" w:rsidR="00CC30A5" w:rsidRPr="00E27BCC" w:rsidRDefault="00CC30A5" w:rsidP="00140319">
      <w:pPr>
        <w:pStyle w:val="PargrafodaLista"/>
        <w:numPr>
          <w:ilvl w:val="1"/>
          <w:numId w:val="30"/>
        </w:numPr>
        <w:spacing w:after="120"/>
        <w:ind w:left="1434" w:hanging="357"/>
        <w:jc w:val="both"/>
        <w:rPr>
          <w:rFonts w:asciiTheme="minorHAnsi" w:hAnsiTheme="minorHAnsi" w:cstheme="minorHAnsi"/>
        </w:rPr>
      </w:pPr>
      <w:r w:rsidRPr="00E27BCC">
        <w:rPr>
          <w:rFonts w:asciiTheme="minorHAnsi" w:hAnsiTheme="minorHAnsi" w:cstheme="minorHAnsi"/>
        </w:rPr>
        <w:t>Uso obrigatório de Password, PIN ou equivalente, para autenticação e acesso a dispositivo;</w:t>
      </w:r>
    </w:p>
    <w:p w14:paraId="31729C17" w14:textId="77777777" w:rsidR="00CC30A5" w:rsidRPr="00E27BCC" w:rsidRDefault="00CC30A5" w:rsidP="00140319">
      <w:pPr>
        <w:pStyle w:val="PargrafodaLista"/>
        <w:numPr>
          <w:ilvl w:val="1"/>
          <w:numId w:val="30"/>
        </w:numPr>
        <w:spacing w:after="120"/>
        <w:ind w:left="1434" w:hanging="357"/>
        <w:jc w:val="both"/>
        <w:rPr>
          <w:rFonts w:asciiTheme="minorHAnsi" w:hAnsiTheme="minorHAnsi" w:cstheme="minorHAnsi"/>
        </w:rPr>
      </w:pPr>
      <w:r w:rsidRPr="00E27BCC">
        <w:rPr>
          <w:rFonts w:asciiTheme="minorHAnsi" w:hAnsiTheme="minorHAnsi" w:cstheme="minorHAnsi"/>
        </w:rPr>
        <w:t>Não deixar os equipamentos móveis em veículos automóveis sem vigilância;</w:t>
      </w:r>
    </w:p>
    <w:p w14:paraId="14DAF08E" w14:textId="77777777" w:rsidR="00CC30A5" w:rsidRPr="00E27BCC" w:rsidRDefault="00CC30A5" w:rsidP="00140319">
      <w:pPr>
        <w:pStyle w:val="PargrafodaLista"/>
        <w:numPr>
          <w:ilvl w:val="1"/>
          <w:numId w:val="30"/>
        </w:numPr>
        <w:spacing w:after="120"/>
        <w:ind w:left="1434" w:hanging="357"/>
        <w:jc w:val="both"/>
        <w:rPr>
          <w:rFonts w:asciiTheme="minorHAnsi" w:hAnsiTheme="minorHAnsi" w:cstheme="minorHAnsi"/>
        </w:rPr>
      </w:pPr>
      <w:r w:rsidRPr="00E27BCC">
        <w:rPr>
          <w:rFonts w:asciiTheme="minorHAnsi" w:hAnsiTheme="minorHAnsi" w:cstheme="minorHAnsi"/>
        </w:rPr>
        <w:t xml:space="preserve">Os dispositivos apenas devem ter as ligações </w:t>
      </w:r>
      <w:proofErr w:type="spellStart"/>
      <w:r w:rsidRPr="00E27BCC">
        <w:rPr>
          <w:rFonts w:asciiTheme="minorHAnsi" w:hAnsiTheme="minorHAnsi" w:cstheme="minorHAnsi"/>
        </w:rPr>
        <w:t>Wifi</w:t>
      </w:r>
      <w:proofErr w:type="spellEnd"/>
      <w:r w:rsidRPr="00E27BCC">
        <w:rPr>
          <w:rFonts w:asciiTheme="minorHAnsi" w:hAnsiTheme="minorHAnsi" w:cstheme="minorHAnsi"/>
        </w:rPr>
        <w:t xml:space="preserve"> e Bluetooth ativas, quando necessário;</w:t>
      </w:r>
    </w:p>
    <w:p w14:paraId="54C701AA" w14:textId="309463FB" w:rsidR="00351BD4" w:rsidRPr="00E27BCC" w:rsidRDefault="00351BD4" w:rsidP="00140319">
      <w:pPr>
        <w:pStyle w:val="PargrafodaLista"/>
        <w:numPr>
          <w:ilvl w:val="1"/>
          <w:numId w:val="30"/>
        </w:numPr>
        <w:spacing w:after="120"/>
        <w:jc w:val="both"/>
        <w:rPr>
          <w:rFonts w:asciiTheme="minorHAnsi" w:hAnsiTheme="minorHAnsi" w:cstheme="minorHAnsi"/>
        </w:rPr>
      </w:pPr>
      <w:r w:rsidRPr="00E27BCC">
        <w:rPr>
          <w:rFonts w:asciiTheme="minorHAnsi" w:hAnsiTheme="minorHAnsi" w:cstheme="minorHAnsi"/>
        </w:rPr>
        <w:t>Os dispositivos portáteis devem ter os dados encriptados sempre que seja tecnicamente possível.</w:t>
      </w:r>
    </w:p>
    <w:p w14:paraId="2E4B3507" w14:textId="311A7BD2" w:rsidR="00CC30A5" w:rsidRPr="00E27BCC" w:rsidRDefault="00CC30A5" w:rsidP="00140319">
      <w:pPr>
        <w:spacing w:after="120"/>
        <w:jc w:val="both"/>
        <w:rPr>
          <w:rFonts w:asciiTheme="minorHAnsi" w:hAnsiTheme="minorHAnsi" w:cstheme="minorHAnsi"/>
        </w:rPr>
      </w:pPr>
      <w:r w:rsidRPr="00E27BCC">
        <w:rPr>
          <w:rFonts w:asciiTheme="minorHAnsi" w:hAnsiTheme="minorHAnsi" w:cstheme="minorHAnsi"/>
        </w:rPr>
        <w:t xml:space="preserve">No caso de perda ou roubo de um dispositivo móvel </w:t>
      </w:r>
      <w:r w:rsidR="00353FE0" w:rsidRPr="00E27BCC">
        <w:rPr>
          <w:rFonts w:asciiTheme="minorHAnsi" w:hAnsiTheme="minorHAnsi" w:cstheme="minorHAnsi"/>
        </w:rPr>
        <w:t>que contenha dados</w:t>
      </w:r>
      <w:r w:rsidR="00351BD4" w:rsidRPr="00E27BCC">
        <w:rPr>
          <w:rFonts w:asciiTheme="minorHAnsi" w:hAnsiTheme="minorHAnsi" w:cstheme="minorHAnsi"/>
        </w:rPr>
        <w:t>,</w:t>
      </w:r>
      <w:r w:rsidR="00353FE0" w:rsidRPr="00E27BCC">
        <w:rPr>
          <w:rFonts w:asciiTheme="minorHAnsi" w:hAnsiTheme="minorHAnsi" w:cstheme="minorHAnsi"/>
        </w:rPr>
        <w:t xml:space="preserve"> ou que permita o acesso a dados da </w:t>
      </w:r>
      <w:r w:rsidR="00353FE0" w:rsidRPr="00E27BCC">
        <w:rPr>
          <w:rFonts w:asciiTheme="minorHAnsi" w:hAnsiTheme="minorHAnsi" w:cstheme="minorHAnsi"/>
          <w:b/>
          <w:bCs/>
        </w:rPr>
        <w:t>ESEnfC</w:t>
      </w:r>
      <w:r w:rsidR="00351BD4" w:rsidRPr="00E27BCC">
        <w:rPr>
          <w:rFonts w:asciiTheme="minorHAnsi" w:hAnsiTheme="minorHAnsi" w:cstheme="minorHAnsi"/>
          <w:b/>
          <w:bCs/>
        </w:rPr>
        <w:t>,</w:t>
      </w:r>
      <w:r w:rsidR="00353FE0" w:rsidRPr="00E27BCC">
        <w:rPr>
          <w:rFonts w:asciiTheme="minorHAnsi" w:hAnsiTheme="minorHAnsi" w:cstheme="minorHAnsi"/>
        </w:rPr>
        <w:t xml:space="preserve"> </w:t>
      </w:r>
      <w:r w:rsidRPr="00E27BCC">
        <w:rPr>
          <w:rFonts w:asciiTheme="minorHAnsi" w:hAnsiTheme="minorHAnsi" w:cstheme="minorHAnsi"/>
        </w:rPr>
        <w:t xml:space="preserve">é obrigatória a comunicação imediata </w:t>
      </w:r>
      <w:r w:rsidR="00EF4D4D" w:rsidRPr="00EF4D4D">
        <w:rPr>
          <w:rFonts w:asciiTheme="minorHAnsi" w:hAnsiTheme="minorHAnsi" w:cstheme="minorHAnsi"/>
        </w:rPr>
        <w:t xml:space="preserve">Presidente da </w:t>
      </w:r>
      <w:r w:rsidR="00EF4D4D" w:rsidRPr="00EF4D4D">
        <w:rPr>
          <w:rFonts w:asciiTheme="minorHAnsi" w:hAnsiTheme="minorHAnsi" w:cstheme="minorHAnsi"/>
          <w:b/>
          <w:bCs/>
        </w:rPr>
        <w:t>ESEnfC</w:t>
      </w:r>
      <w:r w:rsidR="00EF4D4D">
        <w:rPr>
          <w:rFonts w:asciiTheme="minorHAnsi" w:hAnsiTheme="minorHAnsi" w:cstheme="minorHAnsi"/>
        </w:rPr>
        <w:t xml:space="preserve"> e </w:t>
      </w:r>
      <w:r w:rsidRPr="00E27BCC">
        <w:rPr>
          <w:rFonts w:asciiTheme="minorHAnsi" w:hAnsiTheme="minorHAnsi" w:cstheme="minorHAnsi"/>
        </w:rPr>
        <w:t xml:space="preserve">ao </w:t>
      </w:r>
      <w:r w:rsidR="00353FE0" w:rsidRPr="00E27BCC">
        <w:rPr>
          <w:rFonts w:asciiTheme="minorHAnsi" w:hAnsiTheme="minorHAnsi" w:cstheme="minorHAnsi"/>
        </w:rPr>
        <w:t>SI</w:t>
      </w:r>
      <w:r w:rsidR="00351BD4" w:rsidRPr="00E27BCC">
        <w:rPr>
          <w:rFonts w:asciiTheme="minorHAnsi" w:hAnsiTheme="minorHAnsi" w:cstheme="minorHAnsi"/>
        </w:rPr>
        <w:t>.</w:t>
      </w:r>
    </w:p>
    <w:p w14:paraId="40A0834A" w14:textId="77777777" w:rsidR="00A07287" w:rsidRDefault="00A07287" w:rsidP="00140319">
      <w:pPr>
        <w:pStyle w:val="Default"/>
        <w:spacing w:after="120"/>
        <w:rPr>
          <w:rFonts w:asciiTheme="minorHAnsi" w:hAnsiTheme="minorHAnsi" w:cstheme="minorHAnsi"/>
          <w:sz w:val="22"/>
          <w:szCs w:val="22"/>
        </w:rPr>
      </w:pPr>
    </w:p>
    <w:p w14:paraId="235F74B2" w14:textId="5214F113" w:rsidR="00FD02C8" w:rsidRDefault="002A5135" w:rsidP="00140319">
      <w:pPr>
        <w:pStyle w:val="Ttulo1"/>
        <w:tabs>
          <w:tab w:val="left" w:pos="1560"/>
        </w:tabs>
        <w:spacing w:before="0" w:after="120"/>
        <w:rPr>
          <w:rFonts w:asciiTheme="minorHAnsi" w:hAnsiTheme="minorHAnsi" w:cstheme="minorHAnsi"/>
          <w:sz w:val="22"/>
          <w:szCs w:val="22"/>
        </w:rPr>
      </w:pPr>
      <w:bookmarkStart w:id="49" w:name="_Toc60669470"/>
      <w:bookmarkStart w:id="50" w:name="_Toc77263126"/>
      <w:bookmarkStart w:id="51" w:name="_Toc79680412"/>
      <w:bookmarkStart w:id="52" w:name="_Toc85708659"/>
      <w:bookmarkStart w:id="53" w:name="_Toc92656049"/>
      <w:bookmarkStart w:id="54" w:name="_Toc137023405"/>
      <w:r w:rsidRPr="00E27BCC">
        <w:rPr>
          <w:rFonts w:asciiTheme="minorHAnsi" w:hAnsiTheme="minorHAnsi" w:cstheme="minorHAnsi"/>
          <w:sz w:val="22"/>
          <w:szCs w:val="22"/>
        </w:rPr>
        <w:t xml:space="preserve">CAPÍTULO </w:t>
      </w:r>
      <w:r w:rsidR="00644725">
        <w:rPr>
          <w:rFonts w:asciiTheme="minorHAnsi" w:hAnsiTheme="minorHAnsi" w:cstheme="minorHAnsi"/>
          <w:sz w:val="22"/>
          <w:szCs w:val="22"/>
        </w:rPr>
        <w:t>I</w:t>
      </w:r>
      <w:r w:rsidRPr="00E27BCC">
        <w:rPr>
          <w:rFonts w:asciiTheme="minorHAnsi" w:hAnsiTheme="minorHAnsi" w:cstheme="minorHAnsi"/>
          <w:sz w:val="22"/>
          <w:szCs w:val="22"/>
        </w:rPr>
        <w:t>V – SEGURANÇA E MONITORIZAÇÃO</w:t>
      </w:r>
      <w:bookmarkEnd w:id="49"/>
      <w:bookmarkEnd w:id="50"/>
      <w:bookmarkEnd w:id="51"/>
      <w:bookmarkEnd w:id="52"/>
      <w:bookmarkEnd w:id="53"/>
      <w:bookmarkEnd w:id="54"/>
    </w:p>
    <w:p w14:paraId="1B604C7D" w14:textId="77777777" w:rsidR="00644725" w:rsidRPr="00644725" w:rsidRDefault="00644725" w:rsidP="00140319">
      <w:pPr>
        <w:spacing w:after="120"/>
      </w:pPr>
    </w:p>
    <w:p w14:paraId="235F74B4" w14:textId="338C4E75"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 xml:space="preserve">Artigo </w:t>
      </w:r>
      <w:r w:rsidR="00401015" w:rsidRPr="00E27BCC">
        <w:rPr>
          <w:rFonts w:asciiTheme="minorHAnsi" w:hAnsiTheme="minorHAnsi" w:cstheme="minorHAnsi"/>
        </w:rPr>
        <w:t>22</w:t>
      </w:r>
      <w:r w:rsidRPr="00E27BCC">
        <w:rPr>
          <w:rFonts w:asciiTheme="minorHAnsi" w:hAnsiTheme="minorHAnsi" w:cstheme="minorHAnsi"/>
        </w:rPr>
        <w:t>.</w:t>
      </w:r>
      <w:r w:rsidR="009608B3" w:rsidRPr="00E27BCC">
        <w:rPr>
          <w:rFonts w:asciiTheme="minorHAnsi" w:hAnsiTheme="minorHAnsi" w:cstheme="minorHAnsi"/>
        </w:rPr>
        <w:t>º</w:t>
      </w:r>
    </w:p>
    <w:p w14:paraId="235F74B5"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Regime Jurídico da Segurança no Ciberespaço </w:t>
      </w:r>
    </w:p>
    <w:p w14:paraId="235F74B6" w14:textId="3DB30728" w:rsidR="00FD02C8" w:rsidRPr="00E27BCC" w:rsidRDefault="006E51BF" w:rsidP="00140319">
      <w:pPr>
        <w:pStyle w:val="PargrafodaLista"/>
        <w:numPr>
          <w:ilvl w:val="0"/>
          <w:numId w:val="21"/>
        </w:numPr>
        <w:spacing w:after="120"/>
        <w:jc w:val="both"/>
        <w:rPr>
          <w:rFonts w:asciiTheme="minorHAnsi" w:hAnsiTheme="minorHAnsi" w:cstheme="minorHAnsi"/>
        </w:rPr>
      </w:pPr>
      <w:r w:rsidRPr="00E27BCC">
        <w:rPr>
          <w:rFonts w:asciiTheme="minorHAnsi" w:hAnsiTheme="minorHAnsi" w:cstheme="minorHAnsi"/>
        </w:rPr>
        <w:t xml:space="preserve">A </w:t>
      </w:r>
      <w:r w:rsidR="001E4A3A" w:rsidRPr="00E27BCC">
        <w:rPr>
          <w:rFonts w:asciiTheme="minorHAnsi" w:hAnsiTheme="minorHAnsi" w:cstheme="minorHAnsi"/>
          <w:b/>
          <w:bCs/>
        </w:rPr>
        <w:t>ESEnfC</w:t>
      </w:r>
      <w:r w:rsidR="001E4A3A" w:rsidRPr="00E27BCC">
        <w:rPr>
          <w:rFonts w:asciiTheme="minorHAnsi" w:hAnsiTheme="minorHAnsi" w:cstheme="minorHAnsi"/>
        </w:rPr>
        <w:t xml:space="preserve"> </w:t>
      </w:r>
      <w:r w:rsidR="00B52218" w:rsidRPr="00E27BCC">
        <w:rPr>
          <w:rFonts w:asciiTheme="minorHAnsi" w:hAnsiTheme="minorHAnsi" w:cstheme="minorHAnsi"/>
        </w:rPr>
        <w:t>assegura a</w:t>
      </w:r>
      <w:r w:rsidRPr="00E27BCC">
        <w:rPr>
          <w:rFonts w:asciiTheme="minorHAnsi" w:hAnsiTheme="minorHAnsi" w:cstheme="minorHAnsi"/>
        </w:rPr>
        <w:t xml:space="preserve"> disponibilização de recursos adequados ao cumprimento das obrigações legais decorrentes do Regime Jurídico da Segurança no Ciberespaço.</w:t>
      </w:r>
    </w:p>
    <w:p w14:paraId="235F74B7" w14:textId="79330640" w:rsidR="00FD02C8" w:rsidRPr="00E27BCC" w:rsidRDefault="006E51BF" w:rsidP="00140319">
      <w:pPr>
        <w:pStyle w:val="PargrafodaLista"/>
        <w:numPr>
          <w:ilvl w:val="0"/>
          <w:numId w:val="21"/>
        </w:numPr>
        <w:spacing w:after="120"/>
        <w:jc w:val="both"/>
        <w:rPr>
          <w:rFonts w:asciiTheme="minorHAnsi" w:hAnsiTheme="minorHAnsi" w:cstheme="minorHAnsi"/>
        </w:rPr>
      </w:pPr>
      <w:r w:rsidRPr="00E27BCC">
        <w:rPr>
          <w:rFonts w:asciiTheme="minorHAnsi" w:hAnsiTheme="minorHAnsi" w:cstheme="minorHAnsi"/>
        </w:rPr>
        <w:t xml:space="preserve">A </w:t>
      </w:r>
      <w:r w:rsidRPr="00E27BCC">
        <w:rPr>
          <w:rFonts w:asciiTheme="minorHAnsi" w:hAnsiTheme="minorHAnsi" w:cstheme="minorHAnsi"/>
          <w:b/>
          <w:bCs/>
        </w:rPr>
        <w:t>ESEnfC</w:t>
      </w:r>
      <w:r w:rsidRPr="00E27BCC">
        <w:rPr>
          <w:rFonts w:asciiTheme="minorHAnsi" w:hAnsiTheme="minorHAnsi" w:cstheme="minorHAnsi"/>
        </w:rPr>
        <w:t xml:space="preserve"> designa, </w:t>
      </w:r>
      <w:r w:rsidR="00B74D78" w:rsidRPr="00E27BCC">
        <w:rPr>
          <w:rFonts w:asciiTheme="minorHAnsi" w:hAnsiTheme="minorHAnsi" w:cstheme="minorHAnsi"/>
        </w:rPr>
        <w:t>junto do</w:t>
      </w:r>
      <w:r w:rsidRPr="00E27BCC">
        <w:rPr>
          <w:rFonts w:asciiTheme="minorHAnsi" w:hAnsiTheme="minorHAnsi" w:cstheme="minorHAnsi"/>
        </w:rPr>
        <w:t xml:space="preserve"> Centro Nacional de Cibersegurança</w:t>
      </w:r>
      <w:r w:rsidR="00B74D78" w:rsidRPr="00E27BCC">
        <w:rPr>
          <w:rFonts w:asciiTheme="minorHAnsi" w:hAnsiTheme="minorHAnsi" w:cstheme="minorHAnsi"/>
        </w:rPr>
        <w:t>, Autoridade Nacional de</w:t>
      </w:r>
      <w:r w:rsidR="00184FCE" w:rsidRPr="00E27BCC">
        <w:rPr>
          <w:rFonts w:asciiTheme="minorHAnsi" w:hAnsiTheme="minorHAnsi" w:cstheme="minorHAnsi"/>
        </w:rPr>
        <w:t xml:space="preserve"> Ciberse</w:t>
      </w:r>
      <w:r w:rsidR="0013685B" w:rsidRPr="00E27BCC">
        <w:rPr>
          <w:rFonts w:asciiTheme="minorHAnsi" w:hAnsiTheme="minorHAnsi" w:cstheme="minorHAnsi"/>
        </w:rPr>
        <w:t>gurança</w:t>
      </w:r>
      <w:r w:rsidR="00B82FB5" w:rsidRPr="00E27BCC">
        <w:rPr>
          <w:rFonts w:asciiTheme="minorHAnsi" w:hAnsiTheme="minorHAnsi" w:cstheme="minorHAnsi"/>
        </w:rPr>
        <w:t>,</w:t>
      </w:r>
      <w:r w:rsidRPr="00E27BCC">
        <w:rPr>
          <w:rFonts w:asciiTheme="minorHAnsi" w:hAnsiTheme="minorHAnsi" w:cstheme="minorHAnsi"/>
        </w:rPr>
        <w:t xml:space="preserve"> </w:t>
      </w:r>
      <w:r w:rsidR="0013685B" w:rsidRPr="00E27BCC">
        <w:rPr>
          <w:rFonts w:asciiTheme="minorHAnsi" w:hAnsiTheme="minorHAnsi" w:cstheme="minorHAnsi"/>
        </w:rPr>
        <w:t>o</w:t>
      </w:r>
      <w:r w:rsidR="00B82FB5" w:rsidRPr="00E27BCC">
        <w:rPr>
          <w:rFonts w:asciiTheme="minorHAnsi" w:hAnsiTheme="minorHAnsi" w:cstheme="minorHAnsi"/>
        </w:rPr>
        <w:t>/a</w:t>
      </w:r>
      <w:r w:rsidR="0013685B" w:rsidRPr="00E27BCC">
        <w:rPr>
          <w:rFonts w:asciiTheme="minorHAnsi" w:hAnsiTheme="minorHAnsi" w:cstheme="minorHAnsi"/>
        </w:rPr>
        <w:t xml:space="preserve"> R</w:t>
      </w:r>
      <w:r w:rsidRPr="00E27BCC">
        <w:rPr>
          <w:rFonts w:asciiTheme="minorHAnsi" w:hAnsiTheme="minorHAnsi" w:cstheme="minorHAnsi"/>
        </w:rPr>
        <w:t xml:space="preserve">esponsável </w:t>
      </w:r>
      <w:r w:rsidR="0013685B" w:rsidRPr="00E27BCC">
        <w:rPr>
          <w:rFonts w:asciiTheme="minorHAnsi" w:hAnsiTheme="minorHAnsi" w:cstheme="minorHAnsi"/>
        </w:rPr>
        <w:t>de</w:t>
      </w:r>
      <w:r w:rsidRPr="00E27BCC">
        <w:rPr>
          <w:rFonts w:asciiTheme="minorHAnsi" w:hAnsiTheme="minorHAnsi" w:cstheme="minorHAnsi"/>
        </w:rPr>
        <w:t xml:space="preserve"> </w:t>
      </w:r>
      <w:r w:rsidR="0013685B" w:rsidRPr="00E27BCC">
        <w:rPr>
          <w:rFonts w:asciiTheme="minorHAnsi" w:hAnsiTheme="minorHAnsi" w:cstheme="minorHAnsi"/>
        </w:rPr>
        <w:t>S</w:t>
      </w:r>
      <w:r w:rsidRPr="00E27BCC">
        <w:rPr>
          <w:rFonts w:asciiTheme="minorHAnsi" w:hAnsiTheme="minorHAnsi" w:cstheme="minorHAnsi"/>
        </w:rPr>
        <w:t xml:space="preserve">egurança </w:t>
      </w:r>
      <w:r w:rsidR="00B82FB5" w:rsidRPr="00E27BCC">
        <w:rPr>
          <w:rFonts w:asciiTheme="minorHAnsi" w:hAnsiTheme="minorHAnsi" w:cstheme="minorHAnsi"/>
        </w:rPr>
        <w:t>da Escola. Este</w:t>
      </w:r>
      <w:r w:rsidRPr="00E27BCC">
        <w:rPr>
          <w:rFonts w:asciiTheme="minorHAnsi" w:hAnsiTheme="minorHAnsi" w:cstheme="minorHAnsi"/>
        </w:rPr>
        <w:t xml:space="preserve"> assum</w:t>
      </w:r>
      <w:r w:rsidR="007D5968" w:rsidRPr="00E27BCC">
        <w:rPr>
          <w:rFonts w:asciiTheme="minorHAnsi" w:hAnsiTheme="minorHAnsi" w:cstheme="minorHAnsi"/>
        </w:rPr>
        <w:t>e</w:t>
      </w:r>
      <w:r w:rsidRPr="00E27BCC">
        <w:rPr>
          <w:rFonts w:asciiTheme="minorHAnsi" w:hAnsiTheme="minorHAnsi" w:cstheme="minorHAnsi"/>
        </w:rPr>
        <w:t xml:space="preserve"> a gestão do conjunto das medidas adotadas em matéria de requisitos de segurança e de notificação de incidentes.</w:t>
      </w:r>
    </w:p>
    <w:p w14:paraId="235F74B8" w14:textId="33CBE57B" w:rsidR="00FD02C8" w:rsidRPr="00E27BCC" w:rsidRDefault="009D17E5" w:rsidP="00140319">
      <w:pPr>
        <w:pStyle w:val="PargrafodaLista"/>
        <w:numPr>
          <w:ilvl w:val="0"/>
          <w:numId w:val="21"/>
        </w:numPr>
        <w:spacing w:after="120"/>
        <w:jc w:val="both"/>
        <w:rPr>
          <w:rFonts w:asciiTheme="minorHAnsi" w:hAnsiTheme="minorHAnsi" w:cstheme="minorHAnsi"/>
        </w:rPr>
      </w:pPr>
      <w:r w:rsidRPr="00E27BCC">
        <w:rPr>
          <w:rFonts w:asciiTheme="minorHAnsi" w:hAnsiTheme="minorHAnsi" w:cstheme="minorHAnsi"/>
        </w:rPr>
        <w:t xml:space="preserve">A Presidência, os serviços administrativos </w:t>
      </w:r>
      <w:r w:rsidR="00A07287">
        <w:rPr>
          <w:rFonts w:asciiTheme="minorHAnsi" w:hAnsiTheme="minorHAnsi" w:cstheme="minorHAnsi"/>
        </w:rPr>
        <w:t>(</w:t>
      </w:r>
      <w:r w:rsidRPr="00E27BCC">
        <w:rPr>
          <w:rFonts w:asciiTheme="minorHAnsi" w:hAnsiTheme="minorHAnsi" w:cstheme="minorHAnsi"/>
        </w:rPr>
        <w:t>Recursos Humanos</w:t>
      </w:r>
      <w:r w:rsidR="00A07287">
        <w:rPr>
          <w:rFonts w:asciiTheme="minorHAnsi" w:hAnsiTheme="minorHAnsi" w:cstheme="minorHAnsi"/>
        </w:rPr>
        <w:t>)</w:t>
      </w:r>
      <w:r w:rsidRPr="00E27BCC">
        <w:rPr>
          <w:rFonts w:asciiTheme="minorHAnsi" w:hAnsiTheme="minorHAnsi" w:cstheme="minorHAnsi"/>
        </w:rPr>
        <w:t xml:space="preserve"> e o </w:t>
      </w:r>
      <w:r w:rsidR="00494812" w:rsidRPr="00E27BCC">
        <w:rPr>
          <w:rFonts w:asciiTheme="minorHAnsi" w:hAnsiTheme="minorHAnsi" w:cstheme="minorHAnsi"/>
        </w:rPr>
        <w:t>S</w:t>
      </w:r>
      <w:r w:rsidRPr="00E27BCC">
        <w:rPr>
          <w:rFonts w:asciiTheme="minorHAnsi" w:hAnsiTheme="minorHAnsi" w:cstheme="minorHAnsi"/>
        </w:rPr>
        <w:t xml:space="preserve">erviço de </w:t>
      </w:r>
      <w:r w:rsidR="00494812" w:rsidRPr="00E27BCC">
        <w:rPr>
          <w:rFonts w:asciiTheme="minorHAnsi" w:hAnsiTheme="minorHAnsi" w:cstheme="minorHAnsi"/>
        </w:rPr>
        <w:t>I</w:t>
      </w:r>
      <w:r w:rsidRPr="00E27BCC">
        <w:rPr>
          <w:rFonts w:asciiTheme="minorHAnsi" w:hAnsiTheme="minorHAnsi" w:cstheme="minorHAnsi"/>
        </w:rPr>
        <w:t xml:space="preserve">nformática </w:t>
      </w:r>
      <w:r w:rsidR="00494812" w:rsidRPr="00E27BCC">
        <w:rPr>
          <w:rFonts w:asciiTheme="minorHAnsi" w:hAnsiTheme="minorHAnsi" w:cstheme="minorHAnsi"/>
        </w:rPr>
        <w:t xml:space="preserve">devem, conjuntamente, definir e promover a implementação de ações de formação sobre temáticas atinentes à Cibersegurança e proteção de dados pessoais com vista à capacitação para a segurança da informação e promoção da privacidade.   </w:t>
      </w:r>
    </w:p>
    <w:p w14:paraId="235F74B9" w14:textId="77777777" w:rsidR="00FD02C8" w:rsidRPr="00E27BCC" w:rsidRDefault="00FD02C8" w:rsidP="00140319">
      <w:pPr>
        <w:pStyle w:val="Default"/>
        <w:spacing w:after="120"/>
        <w:rPr>
          <w:rFonts w:asciiTheme="minorHAnsi" w:hAnsiTheme="minorHAnsi" w:cstheme="minorHAnsi"/>
          <w:sz w:val="22"/>
          <w:szCs w:val="22"/>
        </w:rPr>
      </w:pPr>
    </w:p>
    <w:p w14:paraId="235F74BA" w14:textId="5D9B378C"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3</w:t>
      </w:r>
      <w:r w:rsidRPr="00E27BCC">
        <w:rPr>
          <w:rFonts w:asciiTheme="minorHAnsi" w:hAnsiTheme="minorHAnsi" w:cstheme="minorHAnsi"/>
        </w:rPr>
        <w:t>.</w:t>
      </w:r>
      <w:r w:rsidR="009608B3" w:rsidRPr="00E27BCC">
        <w:rPr>
          <w:rFonts w:asciiTheme="minorHAnsi" w:hAnsiTheme="minorHAnsi" w:cstheme="minorHAnsi"/>
        </w:rPr>
        <w:t>º</w:t>
      </w:r>
    </w:p>
    <w:p w14:paraId="235F74BB" w14:textId="5D4228BC"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Deveres d</w:t>
      </w:r>
      <w:r w:rsidR="00F1580D" w:rsidRPr="00E27BCC">
        <w:rPr>
          <w:rFonts w:asciiTheme="minorHAnsi" w:hAnsiTheme="minorHAnsi" w:cstheme="minorHAnsi"/>
          <w:b/>
          <w:bCs/>
        </w:rPr>
        <w:t>o Serviço de Informática</w:t>
      </w:r>
    </w:p>
    <w:p w14:paraId="235F74BC" w14:textId="678DC044" w:rsidR="00FD02C8" w:rsidRPr="00E27BCC" w:rsidRDefault="002A5135" w:rsidP="00140319">
      <w:pPr>
        <w:pStyle w:val="PargrafodaLista"/>
        <w:numPr>
          <w:ilvl w:val="0"/>
          <w:numId w:val="22"/>
        </w:numPr>
        <w:spacing w:after="120"/>
        <w:jc w:val="both"/>
        <w:rPr>
          <w:rFonts w:asciiTheme="minorHAnsi" w:hAnsiTheme="minorHAnsi" w:cstheme="minorHAnsi"/>
        </w:rPr>
      </w:pPr>
      <w:r w:rsidRPr="00E27BCC">
        <w:rPr>
          <w:rFonts w:asciiTheme="minorHAnsi" w:hAnsiTheme="minorHAnsi" w:cstheme="minorHAnsi"/>
          <w:bCs/>
        </w:rPr>
        <w:t>Cabe</w:t>
      </w:r>
      <w:r w:rsidRPr="00E27BCC">
        <w:rPr>
          <w:rFonts w:asciiTheme="minorHAnsi" w:hAnsiTheme="minorHAnsi" w:cstheme="minorHAnsi"/>
        </w:rPr>
        <w:t xml:space="preserve"> </w:t>
      </w:r>
      <w:r w:rsidR="00647E64" w:rsidRPr="00E27BCC">
        <w:rPr>
          <w:rFonts w:asciiTheme="minorHAnsi" w:hAnsiTheme="minorHAnsi" w:cstheme="minorHAnsi"/>
        </w:rPr>
        <w:t>ao SI</w:t>
      </w:r>
      <w:r w:rsidRPr="00E27BCC">
        <w:rPr>
          <w:rFonts w:asciiTheme="minorHAnsi" w:hAnsiTheme="minorHAnsi" w:cstheme="minorHAnsi"/>
        </w:rPr>
        <w:t xml:space="preserve"> a obrigação de:</w:t>
      </w:r>
    </w:p>
    <w:p w14:paraId="235F74BD" w14:textId="4DAB69D3" w:rsidR="00FD02C8" w:rsidRPr="00E27BCC" w:rsidRDefault="002A5135"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 xml:space="preserve">Manter um inventário de todos os ativos digitais essenciais para a </w:t>
      </w:r>
      <w:r w:rsidR="00647E64" w:rsidRPr="00E27BCC">
        <w:rPr>
          <w:rFonts w:asciiTheme="minorHAnsi" w:hAnsiTheme="minorHAnsi" w:cstheme="minorHAnsi"/>
          <w:bCs/>
        </w:rPr>
        <w:t xml:space="preserve">suporte da </w:t>
      </w:r>
      <w:r w:rsidRPr="00E27BCC">
        <w:rPr>
          <w:rFonts w:asciiTheme="minorHAnsi" w:hAnsiTheme="minorHAnsi" w:cstheme="minorHAnsi"/>
          <w:bCs/>
        </w:rPr>
        <w:t>prestação dos serviços d</w:t>
      </w:r>
      <w:r w:rsidR="00647E64" w:rsidRPr="00E27BCC">
        <w:rPr>
          <w:rFonts w:asciiTheme="minorHAnsi" w:hAnsiTheme="minorHAnsi" w:cstheme="minorHAnsi"/>
          <w:bCs/>
        </w:rPr>
        <w:t xml:space="preserve">a </w:t>
      </w:r>
      <w:r w:rsidR="00647E64" w:rsidRPr="00E27BCC">
        <w:rPr>
          <w:rFonts w:asciiTheme="minorHAnsi" w:hAnsiTheme="minorHAnsi" w:cstheme="minorHAnsi"/>
          <w:b/>
          <w:bCs/>
        </w:rPr>
        <w:t>ESEnfC</w:t>
      </w:r>
      <w:r w:rsidRPr="00E27BCC">
        <w:rPr>
          <w:rFonts w:asciiTheme="minorHAnsi" w:hAnsiTheme="minorHAnsi" w:cstheme="minorHAnsi"/>
          <w:bCs/>
        </w:rPr>
        <w:t>;</w:t>
      </w:r>
    </w:p>
    <w:p w14:paraId="0457C50F" w14:textId="14C42D2E" w:rsidR="00791352" w:rsidRPr="00E27BCC" w:rsidRDefault="00647E64"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Colaborar com o/a Responsável de Segurança designado</w:t>
      </w:r>
      <w:r w:rsidR="00742F86" w:rsidRPr="00E27BCC">
        <w:rPr>
          <w:rFonts w:asciiTheme="minorHAnsi" w:hAnsiTheme="minorHAnsi" w:cstheme="minorHAnsi"/>
          <w:bCs/>
        </w:rPr>
        <w:t xml:space="preserve"> na elaboração e atualização do Plano de Segurança</w:t>
      </w:r>
      <w:r w:rsidR="0078657E" w:rsidRPr="00E27BCC">
        <w:rPr>
          <w:rFonts w:asciiTheme="minorHAnsi" w:hAnsiTheme="minorHAnsi" w:cstheme="minorHAnsi"/>
          <w:bCs/>
        </w:rPr>
        <w:t>,</w:t>
      </w:r>
      <w:r w:rsidR="00742F86" w:rsidRPr="00E27BCC">
        <w:rPr>
          <w:rFonts w:asciiTheme="minorHAnsi" w:hAnsiTheme="minorHAnsi" w:cstheme="minorHAnsi"/>
          <w:bCs/>
        </w:rPr>
        <w:t xml:space="preserve"> adequando-o ao contexto da Escola e ao horizonte de ameaças avaliado</w:t>
      </w:r>
      <w:r w:rsidR="00EF2D51" w:rsidRPr="00E27BCC">
        <w:rPr>
          <w:rFonts w:asciiTheme="minorHAnsi" w:hAnsiTheme="minorHAnsi" w:cstheme="minorHAnsi"/>
          <w:bCs/>
        </w:rPr>
        <w:t>, nos termos do prescrito no Regime Jurídico da Segurança do Ciberespaço;</w:t>
      </w:r>
    </w:p>
    <w:p w14:paraId="79A949C4" w14:textId="44612B8E" w:rsidR="00791352" w:rsidRPr="00E27BCC" w:rsidRDefault="000A3A13"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 xml:space="preserve">Executar as competências atribuídas em sede </w:t>
      </w:r>
      <w:r w:rsidR="00994D22" w:rsidRPr="00E27BCC">
        <w:rPr>
          <w:rFonts w:asciiTheme="minorHAnsi" w:hAnsiTheme="minorHAnsi" w:cstheme="minorHAnsi"/>
          <w:bCs/>
        </w:rPr>
        <w:t xml:space="preserve">de </w:t>
      </w:r>
      <w:r w:rsidRPr="00E27BCC">
        <w:rPr>
          <w:rFonts w:asciiTheme="minorHAnsi" w:hAnsiTheme="minorHAnsi" w:cstheme="minorHAnsi"/>
          <w:bCs/>
        </w:rPr>
        <w:t xml:space="preserve">Plano de Segurança </w:t>
      </w:r>
      <w:r w:rsidR="0060503C" w:rsidRPr="00E27BCC">
        <w:rPr>
          <w:rFonts w:asciiTheme="minorHAnsi" w:hAnsiTheme="minorHAnsi" w:cstheme="minorHAnsi"/>
          <w:bCs/>
        </w:rPr>
        <w:t xml:space="preserve">da </w:t>
      </w:r>
      <w:r w:rsidR="0060503C" w:rsidRPr="00E27BCC">
        <w:rPr>
          <w:rFonts w:asciiTheme="minorHAnsi" w:hAnsiTheme="minorHAnsi" w:cstheme="minorHAnsi"/>
          <w:b/>
          <w:bCs/>
        </w:rPr>
        <w:t>ESEnfC</w:t>
      </w:r>
      <w:r w:rsidRPr="00E27BCC">
        <w:rPr>
          <w:rFonts w:asciiTheme="minorHAnsi" w:hAnsiTheme="minorHAnsi" w:cstheme="minorHAnsi"/>
          <w:bCs/>
        </w:rPr>
        <w:t xml:space="preserve">. </w:t>
      </w:r>
    </w:p>
    <w:p w14:paraId="235F74BF" w14:textId="7A79B390" w:rsidR="00FD02C8" w:rsidRPr="00E27BCC" w:rsidRDefault="002A5135"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 xml:space="preserve">Detetar, mitigar e notificar incidentes de segurança nos termos do quadro legal vigente, </w:t>
      </w:r>
      <w:r w:rsidR="00994D22" w:rsidRPr="00E27BCC">
        <w:rPr>
          <w:rFonts w:asciiTheme="minorHAnsi" w:hAnsiTheme="minorHAnsi" w:cstheme="minorHAnsi"/>
          <w:bCs/>
        </w:rPr>
        <w:t>incluindo o</w:t>
      </w:r>
      <w:r w:rsidRPr="00E27BCC">
        <w:rPr>
          <w:rFonts w:asciiTheme="minorHAnsi" w:hAnsiTheme="minorHAnsi" w:cstheme="minorHAnsi"/>
          <w:bCs/>
        </w:rPr>
        <w:t xml:space="preserve"> Regime Jurídico da Segurança do Ciberespaço e o Regulamento Geral </w:t>
      </w:r>
      <w:r w:rsidR="00994D22" w:rsidRPr="00E27BCC">
        <w:rPr>
          <w:rFonts w:asciiTheme="minorHAnsi" w:hAnsiTheme="minorHAnsi" w:cstheme="minorHAnsi"/>
          <w:bCs/>
        </w:rPr>
        <w:t>s</w:t>
      </w:r>
      <w:r w:rsidRPr="00E27BCC">
        <w:rPr>
          <w:rFonts w:asciiTheme="minorHAnsi" w:hAnsiTheme="minorHAnsi" w:cstheme="minorHAnsi"/>
          <w:bCs/>
        </w:rPr>
        <w:t>obre a Proteção de Dados;</w:t>
      </w:r>
    </w:p>
    <w:p w14:paraId="235F74C1" w14:textId="2949CFCA" w:rsidR="00FD02C8" w:rsidRPr="00E27BCC" w:rsidRDefault="002A5135"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 xml:space="preserve">Controlar o acesso físico </w:t>
      </w:r>
      <w:r w:rsidR="00BD45C2" w:rsidRPr="00E27BCC">
        <w:rPr>
          <w:rFonts w:asciiTheme="minorHAnsi" w:hAnsiTheme="minorHAnsi" w:cstheme="minorHAnsi"/>
          <w:bCs/>
        </w:rPr>
        <w:t>ao centro de dados</w:t>
      </w:r>
      <w:r w:rsidR="006C377B" w:rsidRPr="00E27BCC">
        <w:rPr>
          <w:rFonts w:asciiTheme="minorHAnsi" w:hAnsiTheme="minorHAnsi" w:cstheme="minorHAnsi"/>
          <w:bCs/>
        </w:rPr>
        <w:t>,</w:t>
      </w:r>
      <w:r w:rsidR="00BD45C2" w:rsidRPr="00E27BCC">
        <w:rPr>
          <w:rFonts w:asciiTheme="minorHAnsi" w:hAnsiTheme="minorHAnsi" w:cstheme="minorHAnsi"/>
          <w:bCs/>
        </w:rPr>
        <w:t xml:space="preserve"> salas técnicas</w:t>
      </w:r>
      <w:r w:rsidR="006C377B" w:rsidRPr="00E27BCC">
        <w:rPr>
          <w:rFonts w:asciiTheme="minorHAnsi" w:hAnsiTheme="minorHAnsi" w:cstheme="minorHAnsi"/>
          <w:bCs/>
        </w:rPr>
        <w:t xml:space="preserve"> e bastidores;</w:t>
      </w:r>
    </w:p>
    <w:p w14:paraId="235F74C2" w14:textId="35FB13EA" w:rsidR="00FD02C8" w:rsidRPr="00E27BCC" w:rsidRDefault="002A5135"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lastRenderedPageBreak/>
        <w:t>Aplicar e manter um processo de realização de cópias de segurança e verificar periodicamente a sua integridade</w:t>
      </w:r>
      <w:r w:rsidR="00BD45C2" w:rsidRPr="00E27BCC">
        <w:rPr>
          <w:rFonts w:asciiTheme="minorHAnsi" w:hAnsiTheme="minorHAnsi" w:cstheme="minorHAnsi"/>
          <w:bCs/>
        </w:rPr>
        <w:t xml:space="preserve">, segundo </w:t>
      </w:r>
      <w:r w:rsidR="00791352" w:rsidRPr="00E27BCC">
        <w:rPr>
          <w:rFonts w:asciiTheme="minorHAnsi" w:hAnsiTheme="minorHAnsi" w:cstheme="minorHAnsi"/>
          <w:bCs/>
        </w:rPr>
        <w:t>Política</w:t>
      </w:r>
      <w:r w:rsidR="00BD45C2" w:rsidRPr="00E27BCC">
        <w:rPr>
          <w:rFonts w:asciiTheme="minorHAnsi" w:hAnsiTheme="minorHAnsi" w:cstheme="minorHAnsi"/>
          <w:bCs/>
        </w:rPr>
        <w:t xml:space="preserve"> </w:t>
      </w:r>
      <w:r w:rsidR="009672ED" w:rsidRPr="00E27BCC">
        <w:rPr>
          <w:rFonts w:asciiTheme="minorHAnsi" w:hAnsiTheme="minorHAnsi" w:cstheme="minorHAnsi"/>
          <w:bCs/>
        </w:rPr>
        <w:t>de Backups vigente;</w:t>
      </w:r>
    </w:p>
    <w:p w14:paraId="235F74C3" w14:textId="2DBA33E6" w:rsidR="00FD02C8" w:rsidRPr="00E27BCC" w:rsidRDefault="002A5135" w:rsidP="00140319">
      <w:pPr>
        <w:pStyle w:val="PargrafodaLista"/>
        <w:numPr>
          <w:ilvl w:val="1"/>
          <w:numId w:val="22"/>
        </w:numPr>
        <w:spacing w:after="120"/>
        <w:jc w:val="both"/>
        <w:rPr>
          <w:rFonts w:asciiTheme="minorHAnsi" w:hAnsiTheme="minorHAnsi" w:cstheme="minorHAnsi"/>
        </w:rPr>
      </w:pPr>
      <w:r w:rsidRPr="00E27BCC">
        <w:rPr>
          <w:rFonts w:asciiTheme="minorHAnsi" w:hAnsiTheme="minorHAnsi" w:cstheme="minorHAnsi"/>
          <w:bCs/>
        </w:rPr>
        <w:t>Verificar</w:t>
      </w:r>
      <w:r w:rsidR="009672ED" w:rsidRPr="00E27BCC">
        <w:rPr>
          <w:rFonts w:asciiTheme="minorHAnsi" w:hAnsiTheme="minorHAnsi" w:cstheme="minorHAnsi"/>
          <w:bCs/>
        </w:rPr>
        <w:t xml:space="preserve"> periodicamente</w:t>
      </w:r>
      <w:r w:rsidRPr="00E27BCC">
        <w:rPr>
          <w:rFonts w:asciiTheme="minorHAnsi" w:hAnsiTheme="minorHAnsi" w:cstheme="minorHAnsi"/>
          <w:bCs/>
        </w:rPr>
        <w:t xml:space="preserve"> os </w:t>
      </w:r>
      <w:r w:rsidRPr="00E27BCC">
        <w:rPr>
          <w:rFonts w:asciiTheme="minorHAnsi" w:hAnsiTheme="minorHAnsi" w:cstheme="minorHAnsi"/>
          <w:bCs/>
          <w:i/>
          <w:iCs/>
        </w:rPr>
        <w:t xml:space="preserve">logins, </w:t>
      </w:r>
      <w:r w:rsidRPr="00E27BCC">
        <w:rPr>
          <w:rFonts w:asciiTheme="minorHAnsi" w:hAnsiTheme="minorHAnsi" w:cstheme="minorHAnsi"/>
          <w:bCs/>
        </w:rPr>
        <w:t>acessos e registos de auditoria dos sistemas para controlar tentativas de violação e quebras de segurança;</w:t>
      </w:r>
    </w:p>
    <w:p w14:paraId="235F74C4" w14:textId="42026B7A" w:rsidR="00FD02C8" w:rsidRPr="00E27BCC" w:rsidRDefault="002A5135"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Criar e preservar registos de incidentes de segurança e fazer a sua notificação às autoridades competentes, caso necessário, nos termos do Regime Jurídico da Segurança no Ciberespaço</w:t>
      </w:r>
      <w:r w:rsidR="00DC3FDA" w:rsidRPr="00E27BCC">
        <w:rPr>
          <w:rFonts w:asciiTheme="minorHAnsi" w:hAnsiTheme="minorHAnsi" w:cstheme="minorHAnsi"/>
          <w:bCs/>
        </w:rPr>
        <w:t xml:space="preserve"> seguido procedimento de Gestão de Incidentes vigente</w:t>
      </w:r>
      <w:r w:rsidRPr="00E27BCC">
        <w:rPr>
          <w:rFonts w:asciiTheme="minorHAnsi" w:hAnsiTheme="minorHAnsi" w:cstheme="minorHAnsi"/>
          <w:bCs/>
        </w:rPr>
        <w:t>;</w:t>
      </w:r>
    </w:p>
    <w:p w14:paraId="235F74C5" w14:textId="35C65063" w:rsidR="00FD02C8" w:rsidRPr="00E27BCC" w:rsidRDefault="002A5135" w:rsidP="00140319">
      <w:pPr>
        <w:pStyle w:val="PargrafodaLista"/>
        <w:numPr>
          <w:ilvl w:val="1"/>
          <w:numId w:val="22"/>
        </w:numPr>
        <w:spacing w:after="120"/>
        <w:jc w:val="both"/>
        <w:rPr>
          <w:rFonts w:asciiTheme="minorHAnsi" w:hAnsiTheme="minorHAnsi" w:cstheme="minorHAnsi"/>
          <w:bCs/>
        </w:rPr>
      </w:pPr>
      <w:r w:rsidRPr="00E27BCC">
        <w:rPr>
          <w:rFonts w:asciiTheme="minorHAnsi" w:hAnsiTheme="minorHAnsi" w:cstheme="minorHAnsi"/>
          <w:bCs/>
        </w:rPr>
        <w:t>Acompanhar as orientações técnicas e alertas de segurança emitidos pelo Centro Nacional de Cibersegurança</w:t>
      </w:r>
      <w:r w:rsidR="00A55B20" w:rsidRPr="00E27BCC">
        <w:rPr>
          <w:rFonts w:asciiTheme="minorHAnsi" w:hAnsiTheme="minorHAnsi" w:cstheme="minorHAnsi"/>
          <w:bCs/>
        </w:rPr>
        <w:t xml:space="preserve"> e outras entidades competentes.</w:t>
      </w:r>
    </w:p>
    <w:p w14:paraId="3B9B349A" w14:textId="77777777" w:rsidR="00A07287" w:rsidRPr="00E27BCC" w:rsidRDefault="00A07287" w:rsidP="00140319">
      <w:pPr>
        <w:pStyle w:val="Default"/>
        <w:spacing w:after="120"/>
        <w:rPr>
          <w:rFonts w:asciiTheme="minorHAnsi" w:hAnsiTheme="minorHAnsi" w:cstheme="minorHAnsi"/>
          <w:sz w:val="22"/>
          <w:szCs w:val="22"/>
        </w:rPr>
      </w:pPr>
    </w:p>
    <w:p w14:paraId="235F74C7" w14:textId="40591EFD"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4</w:t>
      </w:r>
      <w:r w:rsidRPr="00E27BCC">
        <w:rPr>
          <w:rFonts w:asciiTheme="minorHAnsi" w:hAnsiTheme="minorHAnsi" w:cstheme="minorHAnsi"/>
        </w:rPr>
        <w:t>.º</w:t>
      </w:r>
    </w:p>
    <w:p w14:paraId="235F74C8" w14:textId="77777777" w:rsidR="00FD02C8" w:rsidRPr="00E27BCC" w:rsidRDefault="002A5135" w:rsidP="00140319">
      <w:pPr>
        <w:pStyle w:val="PargrafodaLista"/>
        <w:spacing w:after="120"/>
        <w:ind w:left="0"/>
        <w:jc w:val="both"/>
        <w:rPr>
          <w:rFonts w:asciiTheme="minorHAnsi" w:hAnsiTheme="minorHAnsi" w:cstheme="minorHAnsi"/>
          <w:b/>
          <w:bCs/>
        </w:rPr>
      </w:pPr>
      <w:r w:rsidRPr="00E27BCC">
        <w:rPr>
          <w:rFonts w:asciiTheme="minorHAnsi" w:hAnsiTheme="minorHAnsi" w:cstheme="minorHAnsi"/>
          <w:b/>
          <w:bCs/>
        </w:rPr>
        <w:t>Monitorização e criação de registos</w:t>
      </w:r>
    </w:p>
    <w:p w14:paraId="235F74C9" w14:textId="77777777" w:rsidR="00FD02C8" w:rsidRPr="00E27BCC" w:rsidRDefault="002A5135" w:rsidP="00140319">
      <w:pPr>
        <w:pStyle w:val="PargrafodaLista"/>
        <w:numPr>
          <w:ilvl w:val="0"/>
          <w:numId w:val="23"/>
        </w:numPr>
        <w:spacing w:after="120"/>
        <w:jc w:val="both"/>
        <w:rPr>
          <w:rFonts w:asciiTheme="minorHAnsi" w:hAnsiTheme="minorHAnsi" w:cstheme="minorHAnsi"/>
          <w:b/>
          <w:bCs/>
        </w:rPr>
      </w:pPr>
      <w:r w:rsidRPr="00E27BCC">
        <w:rPr>
          <w:rFonts w:asciiTheme="minorHAnsi" w:hAnsiTheme="minorHAnsi" w:cstheme="minorHAnsi"/>
          <w:b/>
          <w:bCs/>
        </w:rPr>
        <w:t>Monitorização do tráfego de rede</w:t>
      </w:r>
    </w:p>
    <w:p w14:paraId="235F74CA" w14:textId="0086A18E" w:rsidR="00FD02C8" w:rsidRPr="00E27BCC" w:rsidRDefault="00494812" w:rsidP="00140319">
      <w:pPr>
        <w:pStyle w:val="PargrafodaLista"/>
        <w:numPr>
          <w:ilvl w:val="1"/>
          <w:numId w:val="23"/>
        </w:numPr>
        <w:spacing w:after="120"/>
        <w:jc w:val="both"/>
        <w:rPr>
          <w:rFonts w:asciiTheme="minorHAnsi" w:hAnsiTheme="minorHAnsi" w:cstheme="minorHAnsi"/>
        </w:rPr>
      </w:pPr>
      <w:r w:rsidRPr="00E27BCC">
        <w:rPr>
          <w:rFonts w:asciiTheme="minorHAnsi" w:hAnsiTheme="minorHAnsi" w:cstheme="minorHAnsi"/>
        </w:rPr>
        <w:t xml:space="preserve">O SI é responsável pela promoção da segurança da infraestrutura institucional com recurso a ferramentas automatizadas de inspeção de tráfego e deteção de intrusões, com vista à deteção e bloqueio de tráfego potencialmente malicioso, assim com de tentativas de acesso não autorizadas. </w:t>
      </w:r>
    </w:p>
    <w:p w14:paraId="235F74CB" w14:textId="2EFEC0E2" w:rsidR="00FD02C8" w:rsidRPr="00E27BCC" w:rsidRDefault="00494812" w:rsidP="00140319">
      <w:pPr>
        <w:pStyle w:val="PargrafodaLista"/>
        <w:numPr>
          <w:ilvl w:val="1"/>
          <w:numId w:val="23"/>
        </w:numPr>
        <w:spacing w:after="120"/>
        <w:jc w:val="both"/>
        <w:rPr>
          <w:rFonts w:asciiTheme="minorHAnsi" w:hAnsiTheme="minorHAnsi" w:cstheme="minorHAnsi"/>
        </w:rPr>
      </w:pPr>
      <w:r w:rsidRPr="00E27BCC">
        <w:rPr>
          <w:rFonts w:asciiTheme="minorHAnsi" w:hAnsiTheme="minorHAnsi" w:cstheme="minorHAnsi"/>
        </w:rPr>
        <w:t>O SI deve promover o uso de sistemas de controlo de tráfego que privilegiem o bloqueio em detrimento da deteção por meio de inspeção de tráfego.</w:t>
      </w:r>
    </w:p>
    <w:p w14:paraId="235F74CD" w14:textId="77777777" w:rsidR="00FD02C8" w:rsidRPr="00E27BCC" w:rsidRDefault="002A5135" w:rsidP="00140319">
      <w:pPr>
        <w:pStyle w:val="PargrafodaLista"/>
        <w:numPr>
          <w:ilvl w:val="1"/>
          <w:numId w:val="23"/>
        </w:numPr>
        <w:spacing w:after="120"/>
        <w:jc w:val="both"/>
        <w:rPr>
          <w:rFonts w:asciiTheme="minorHAnsi" w:hAnsiTheme="minorHAnsi" w:cstheme="minorHAnsi"/>
        </w:rPr>
      </w:pPr>
      <w:r w:rsidRPr="00E27BCC">
        <w:rPr>
          <w:rFonts w:asciiTheme="minorHAnsi" w:hAnsiTheme="minorHAnsi" w:cstheme="minorHAnsi"/>
        </w:rPr>
        <w:t xml:space="preserve">O acesso aos dados resultantes de processos de monitorização só poderá ser concretizado com recurso a contas de acesso nominais ou de identificação unívoca. </w:t>
      </w:r>
    </w:p>
    <w:p w14:paraId="235F74CE" w14:textId="20FAA1FA" w:rsidR="00FD02C8" w:rsidRPr="00E27BCC" w:rsidRDefault="002A5135" w:rsidP="00140319">
      <w:pPr>
        <w:pStyle w:val="PargrafodaLista"/>
        <w:numPr>
          <w:ilvl w:val="1"/>
          <w:numId w:val="23"/>
        </w:numPr>
        <w:spacing w:after="120"/>
        <w:jc w:val="both"/>
        <w:rPr>
          <w:rFonts w:asciiTheme="minorHAnsi" w:hAnsiTheme="minorHAnsi" w:cstheme="minorHAnsi"/>
        </w:rPr>
      </w:pPr>
      <w:r w:rsidRPr="00E27BCC">
        <w:rPr>
          <w:rFonts w:asciiTheme="minorHAnsi" w:hAnsiTheme="minorHAnsi" w:cstheme="minorHAnsi"/>
        </w:rPr>
        <w:t>A rastreabilidade dos acessos</w:t>
      </w:r>
      <w:r w:rsidR="006C280A" w:rsidRPr="00E27BCC">
        <w:rPr>
          <w:rFonts w:asciiTheme="minorHAnsi" w:hAnsiTheme="minorHAnsi" w:cstheme="minorHAnsi"/>
        </w:rPr>
        <w:t xml:space="preserve"> deve</w:t>
      </w:r>
      <w:r w:rsidR="007E587F" w:rsidRPr="00E27BCC">
        <w:rPr>
          <w:rFonts w:asciiTheme="minorHAnsi" w:hAnsiTheme="minorHAnsi" w:cstheme="minorHAnsi"/>
        </w:rPr>
        <w:t>, sempre que tecnic</w:t>
      </w:r>
      <w:r w:rsidR="006C280A" w:rsidRPr="00E27BCC">
        <w:rPr>
          <w:rFonts w:asciiTheme="minorHAnsi" w:hAnsiTheme="minorHAnsi" w:cstheme="minorHAnsi"/>
        </w:rPr>
        <w:t>amente possível</w:t>
      </w:r>
      <w:r w:rsidRPr="00E27BCC">
        <w:rPr>
          <w:rFonts w:asciiTheme="minorHAnsi" w:hAnsiTheme="minorHAnsi" w:cstheme="minorHAnsi"/>
        </w:rPr>
        <w:t xml:space="preserve"> ser garantida por meio da parametrização dos sistemas para criação de </w:t>
      </w:r>
      <w:proofErr w:type="spellStart"/>
      <w:r w:rsidRPr="00E27BCC">
        <w:rPr>
          <w:rFonts w:asciiTheme="minorHAnsi" w:hAnsiTheme="minorHAnsi" w:cstheme="minorHAnsi"/>
          <w:i/>
          <w:iCs/>
        </w:rPr>
        <w:t>logs</w:t>
      </w:r>
      <w:proofErr w:type="spellEnd"/>
      <w:r w:rsidRPr="00E27BCC">
        <w:rPr>
          <w:rFonts w:asciiTheme="minorHAnsi" w:hAnsiTheme="minorHAnsi" w:cstheme="minorHAnsi"/>
        </w:rPr>
        <w:t xml:space="preserve"> de registo, incluindo, pelo menos, a informação sobre quem acedeu, data e hora, operações efetuadas. Os </w:t>
      </w:r>
      <w:proofErr w:type="spellStart"/>
      <w:r w:rsidRPr="00E27BCC">
        <w:rPr>
          <w:rFonts w:asciiTheme="minorHAnsi" w:hAnsiTheme="minorHAnsi" w:cstheme="minorHAnsi"/>
          <w:i/>
          <w:iCs/>
        </w:rPr>
        <w:t>logs</w:t>
      </w:r>
      <w:proofErr w:type="spellEnd"/>
      <w:r w:rsidRPr="00E27BCC">
        <w:rPr>
          <w:rFonts w:asciiTheme="minorHAnsi" w:hAnsiTheme="minorHAnsi" w:cstheme="minorHAnsi"/>
        </w:rPr>
        <w:t xml:space="preserve"> devem, sempre que possível, ser assinados digitalmente.</w:t>
      </w:r>
    </w:p>
    <w:p w14:paraId="235F74D3" w14:textId="77777777" w:rsidR="00FD02C8" w:rsidRPr="00E27BCC" w:rsidRDefault="00FD02C8" w:rsidP="00140319">
      <w:pPr>
        <w:pStyle w:val="Default"/>
        <w:spacing w:after="120"/>
        <w:rPr>
          <w:rFonts w:asciiTheme="minorHAnsi" w:hAnsiTheme="minorHAnsi" w:cstheme="minorHAnsi"/>
          <w:sz w:val="22"/>
          <w:szCs w:val="22"/>
        </w:rPr>
      </w:pPr>
    </w:p>
    <w:p w14:paraId="235F74D4" w14:textId="382C821D"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5</w:t>
      </w:r>
      <w:r w:rsidRPr="00E27BCC">
        <w:rPr>
          <w:rFonts w:asciiTheme="minorHAnsi" w:hAnsiTheme="minorHAnsi" w:cstheme="minorHAnsi"/>
        </w:rPr>
        <w:t>.º</w:t>
      </w:r>
    </w:p>
    <w:p w14:paraId="235F74D5"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Apoio técnico</w:t>
      </w:r>
    </w:p>
    <w:p w14:paraId="235F74D6" w14:textId="12ED5410"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 xml:space="preserve">Solicitações da pessoa autorizada </w:t>
      </w:r>
      <w:r w:rsidR="00494812" w:rsidRPr="00E27BCC">
        <w:rPr>
          <w:rFonts w:asciiTheme="minorHAnsi" w:hAnsiTheme="minorHAnsi" w:cstheme="minorHAnsi"/>
          <w:b/>
          <w:bCs/>
        </w:rPr>
        <w:t>ao Serviço de Informática</w:t>
      </w:r>
      <w:r w:rsidRPr="00E27BCC">
        <w:rPr>
          <w:rFonts w:asciiTheme="minorHAnsi" w:hAnsiTheme="minorHAnsi" w:cstheme="minorHAnsi"/>
          <w:b/>
          <w:bCs/>
        </w:rPr>
        <w:t xml:space="preserve"> </w:t>
      </w:r>
    </w:p>
    <w:p w14:paraId="235F74D7" w14:textId="6B632F8D" w:rsidR="00FD02C8" w:rsidRPr="00E27BCC" w:rsidRDefault="00494812" w:rsidP="00140319">
      <w:pPr>
        <w:pStyle w:val="PargrafodaLista"/>
        <w:numPr>
          <w:ilvl w:val="0"/>
          <w:numId w:val="24"/>
        </w:numPr>
        <w:spacing w:after="120"/>
        <w:jc w:val="both"/>
        <w:rPr>
          <w:rFonts w:asciiTheme="minorHAnsi" w:hAnsiTheme="minorHAnsi" w:cstheme="minorHAnsi"/>
        </w:rPr>
      </w:pPr>
      <w:r w:rsidRPr="00E27BCC">
        <w:rPr>
          <w:rFonts w:asciiTheme="minorHAnsi" w:hAnsiTheme="minorHAnsi" w:cstheme="minorHAnsi"/>
        </w:rPr>
        <w:t>O SI atuará de forma autónoma, ou de forma articulada, com fornecedores externos, para ultrapassar quaisquer condições que se considerem anómalas n</w:t>
      </w:r>
      <w:r w:rsidR="00716254" w:rsidRPr="00E27BCC">
        <w:rPr>
          <w:rFonts w:asciiTheme="minorHAnsi" w:hAnsiTheme="minorHAnsi" w:cstheme="minorHAnsi"/>
        </w:rPr>
        <w:t>a operação</w:t>
      </w:r>
      <w:r w:rsidRPr="00E27BCC">
        <w:rPr>
          <w:rFonts w:asciiTheme="minorHAnsi" w:hAnsiTheme="minorHAnsi" w:cstheme="minorHAnsi"/>
        </w:rPr>
        <w:t xml:space="preserve"> dos sistemas informáticos, respeitando os seguintes preceitos: </w:t>
      </w:r>
    </w:p>
    <w:p w14:paraId="235F74D8" w14:textId="61FE7B1F" w:rsidR="00FD02C8" w:rsidRPr="00E27BCC" w:rsidRDefault="002A5135" w:rsidP="00140319">
      <w:pPr>
        <w:pStyle w:val="PargrafodaLista"/>
        <w:numPr>
          <w:ilvl w:val="1"/>
          <w:numId w:val="24"/>
        </w:numPr>
        <w:spacing w:after="120"/>
        <w:jc w:val="both"/>
        <w:rPr>
          <w:rFonts w:asciiTheme="minorHAnsi" w:hAnsiTheme="minorHAnsi" w:cstheme="minorHAnsi"/>
        </w:rPr>
      </w:pPr>
      <w:r w:rsidRPr="00E27BCC">
        <w:rPr>
          <w:rFonts w:asciiTheme="minorHAnsi" w:hAnsiTheme="minorHAnsi" w:cstheme="minorHAnsi"/>
        </w:rPr>
        <w:t xml:space="preserve">A comunicação com </w:t>
      </w:r>
      <w:r w:rsidR="00A17F2B" w:rsidRPr="00E27BCC">
        <w:rPr>
          <w:rFonts w:asciiTheme="minorHAnsi" w:hAnsiTheme="minorHAnsi" w:cstheme="minorHAnsi"/>
        </w:rPr>
        <w:t>o</w:t>
      </w:r>
      <w:r w:rsidR="00494812" w:rsidRPr="00E27BCC">
        <w:rPr>
          <w:rFonts w:asciiTheme="minorHAnsi" w:hAnsiTheme="minorHAnsi" w:cstheme="minorHAnsi"/>
        </w:rPr>
        <w:t xml:space="preserve"> SI</w:t>
      </w:r>
      <w:r w:rsidRPr="00E27BCC">
        <w:rPr>
          <w:rFonts w:asciiTheme="minorHAnsi" w:hAnsiTheme="minorHAnsi" w:cstheme="minorHAnsi"/>
        </w:rPr>
        <w:t xml:space="preserve"> para efeitos de apoio - </w:t>
      </w:r>
      <w:r w:rsidRPr="00E27BCC">
        <w:rPr>
          <w:rFonts w:asciiTheme="minorHAnsi" w:hAnsiTheme="minorHAnsi" w:cstheme="minorHAnsi"/>
          <w:i/>
          <w:iCs/>
        </w:rPr>
        <w:t>helpdesk</w:t>
      </w:r>
      <w:r w:rsidRPr="00E27BCC">
        <w:rPr>
          <w:rFonts w:asciiTheme="minorHAnsi" w:hAnsiTheme="minorHAnsi" w:cstheme="minorHAnsi"/>
        </w:rPr>
        <w:t xml:space="preserve"> - deverá ser feita</w:t>
      </w:r>
      <w:r w:rsidR="000718CE" w:rsidRPr="00E27BCC">
        <w:rPr>
          <w:rFonts w:asciiTheme="minorHAnsi" w:hAnsiTheme="minorHAnsi" w:cstheme="minorHAnsi"/>
        </w:rPr>
        <w:t>, preferencialmente,</w:t>
      </w:r>
      <w:r w:rsidRPr="00E27BCC">
        <w:rPr>
          <w:rFonts w:asciiTheme="minorHAnsi" w:hAnsiTheme="minorHAnsi" w:cstheme="minorHAnsi"/>
        </w:rPr>
        <w:t xml:space="preserve"> por via eletrónica através de </w:t>
      </w:r>
      <w:r w:rsidR="005A6805" w:rsidRPr="00E27BCC">
        <w:rPr>
          <w:rFonts w:asciiTheme="minorHAnsi" w:hAnsiTheme="minorHAnsi" w:cstheme="minorHAnsi"/>
        </w:rPr>
        <w:t>email</w:t>
      </w:r>
      <w:r w:rsidR="00F64ADF">
        <w:rPr>
          <w:rFonts w:asciiTheme="minorHAnsi" w:hAnsiTheme="minorHAnsi" w:cstheme="minorHAnsi"/>
        </w:rPr>
        <w:t>, ou via telefone;</w:t>
      </w:r>
    </w:p>
    <w:p w14:paraId="235F74D9" w14:textId="77777777" w:rsidR="00FD02C8" w:rsidRPr="00E27BCC" w:rsidRDefault="002A5135" w:rsidP="00140319">
      <w:pPr>
        <w:pStyle w:val="PargrafodaLista"/>
        <w:numPr>
          <w:ilvl w:val="1"/>
          <w:numId w:val="24"/>
        </w:numPr>
        <w:spacing w:after="120"/>
        <w:jc w:val="both"/>
        <w:rPr>
          <w:rFonts w:asciiTheme="minorHAnsi" w:hAnsiTheme="minorHAnsi" w:cstheme="minorHAnsi"/>
        </w:rPr>
      </w:pPr>
      <w:r w:rsidRPr="00E27BCC">
        <w:rPr>
          <w:rFonts w:asciiTheme="minorHAnsi" w:hAnsiTheme="minorHAnsi" w:cstheme="minorHAnsi"/>
        </w:rPr>
        <w:t>Este procedimento dará origem a um registo eletrónico que servirá de suporte na resposta ao pedido e para controlo interno;</w:t>
      </w:r>
    </w:p>
    <w:p w14:paraId="235F74DA" w14:textId="12F08AA9" w:rsidR="00FD02C8" w:rsidRPr="00E27BCC" w:rsidRDefault="002A5135" w:rsidP="00140319">
      <w:pPr>
        <w:pStyle w:val="PargrafodaLista"/>
        <w:numPr>
          <w:ilvl w:val="1"/>
          <w:numId w:val="24"/>
        </w:numPr>
        <w:spacing w:after="120"/>
        <w:jc w:val="both"/>
        <w:rPr>
          <w:rFonts w:asciiTheme="minorHAnsi" w:hAnsiTheme="minorHAnsi" w:cstheme="minorHAnsi"/>
        </w:rPr>
      </w:pPr>
      <w:r w:rsidRPr="00E27BCC">
        <w:rPr>
          <w:rFonts w:asciiTheme="minorHAnsi" w:hAnsiTheme="minorHAnsi" w:cstheme="minorHAnsi"/>
        </w:rPr>
        <w:t>Os pedidos de assistência serão, sempre que possível, realizados por acesso remoto, estando os recursos d</w:t>
      </w:r>
      <w:r w:rsidR="00494812" w:rsidRPr="00E27BCC">
        <w:rPr>
          <w:rFonts w:asciiTheme="minorHAnsi" w:hAnsiTheme="minorHAnsi" w:cstheme="minorHAnsi"/>
        </w:rPr>
        <w:t>o SI</w:t>
      </w:r>
      <w:r w:rsidRPr="00E27BCC">
        <w:rPr>
          <w:rFonts w:asciiTheme="minorHAnsi" w:hAnsiTheme="minorHAnsi" w:cstheme="minorHAnsi"/>
        </w:rPr>
        <w:t xml:space="preserve"> autorizados a ligarem-se aos postos apenas </w:t>
      </w:r>
      <w:r w:rsidR="002B638C" w:rsidRPr="00E27BCC">
        <w:rPr>
          <w:rFonts w:asciiTheme="minorHAnsi" w:hAnsiTheme="minorHAnsi" w:cstheme="minorHAnsi"/>
        </w:rPr>
        <w:t>no decurso</w:t>
      </w:r>
      <w:r w:rsidRPr="00E27BCC">
        <w:rPr>
          <w:rFonts w:asciiTheme="minorHAnsi" w:hAnsiTheme="minorHAnsi" w:cstheme="minorHAnsi"/>
        </w:rPr>
        <w:t xml:space="preserve"> da resolução de problema ou incidente reportado;</w:t>
      </w:r>
    </w:p>
    <w:p w14:paraId="235F74DB" w14:textId="493C6876" w:rsidR="00FD02C8" w:rsidRPr="00E27BCC" w:rsidRDefault="002A5135" w:rsidP="00140319">
      <w:pPr>
        <w:pStyle w:val="PargrafodaLista"/>
        <w:numPr>
          <w:ilvl w:val="1"/>
          <w:numId w:val="24"/>
        </w:numPr>
        <w:spacing w:after="120"/>
        <w:jc w:val="both"/>
        <w:rPr>
          <w:rFonts w:asciiTheme="minorHAnsi" w:hAnsiTheme="minorHAnsi" w:cstheme="minorHAnsi"/>
        </w:rPr>
      </w:pPr>
      <w:r w:rsidRPr="00E27BCC">
        <w:rPr>
          <w:rFonts w:asciiTheme="minorHAnsi" w:hAnsiTheme="minorHAnsi" w:cstheme="minorHAnsi"/>
        </w:rPr>
        <w:t xml:space="preserve">Remete-se para </w:t>
      </w:r>
      <w:r w:rsidR="00B90937" w:rsidRPr="00E27BCC">
        <w:rPr>
          <w:rFonts w:asciiTheme="minorHAnsi" w:hAnsiTheme="minorHAnsi" w:cstheme="minorHAnsi"/>
        </w:rPr>
        <w:t xml:space="preserve">pedido de suporte por </w:t>
      </w:r>
      <w:r w:rsidRPr="00E27BCC">
        <w:rPr>
          <w:rFonts w:asciiTheme="minorHAnsi" w:hAnsiTheme="minorHAnsi" w:cstheme="minorHAnsi"/>
        </w:rPr>
        <w:t>contacto telefónico</w:t>
      </w:r>
      <w:r w:rsidR="004857D9" w:rsidRPr="00E27BCC">
        <w:rPr>
          <w:rFonts w:asciiTheme="minorHAnsi" w:hAnsiTheme="minorHAnsi" w:cstheme="minorHAnsi"/>
        </w:rPr>
        <w:t>,</w:t>
      </w:r>
      <w:r w:rsidRPr="00E27BCC">
        <w:rPr>
          <w:rFonts w:asciiTheme="minorHAnsi" w:hAnsiTheme="minorHAnsi" w:cstheme="minorHAnsi"/>
        </w:rPr>
        <w:t xml:space="preserve"> </w:t>
      </w:r>
      <w:r w:rsidR="00B90937" w:rsidRPr="00E27BCC">
        <w:rPr>
          <w:rFonts w:asciiTheme="minorHAnsi" w:hAnsiTheme="minorHAnsi" w:cstheme="minorHAnsi"/>
        </w:rPr>
        <w:t>situações</w:t>
      </w:r>
      <w:r w:rsidRPr="00E27BCC">
        <w:rPr>
          <w:rFonts w:asciiTheme="minorHAnsi" w:hAnsiTheme="minorHAnsi" w:cstheme="minorHAnsi"/>
        </w:rPr>
        <w:t xml:space="preserve"> urgentes sempre que se verifique que o serviço da pessoa autorizada se encontra paralisado por força de </w:t>
      </w:r>
      <w:r w:rsidRPr="00E27BCC">
        <w:rPr>
          <w:rFonts w:asciiTheme="minorHAnsi" w:hAnsiTheme="minorHAnsi" w:cstheme="minorHAnsi"/>
        </w:rPr>
        <w:lastRenderedPageBreak/>
        <w:t>problema no sistema informático, ou outro, que perturbe o normal funcionamento da globalidade de um serviço ou ainda quando esteja em causa a segurança do sistema informático.</w:t>
      </w:r>
    </w:p>
    <w:p w14:paraId="235F74DD" w14:textId="384080F0"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6</w:t>
      </w:r>
      <w:r w:rsidRPr="00E27BCC">
        <w:rPr>
          <w:rFonts w:asciiTheme="minorHAnsi" w:hAnsiTheme="minorHAnsi" w:cstheme="minorHAnsi"/>
        </w:rPr>
        <w:t>.</w:t>
      </w:r>
      <w:r w:rsidR="009608B3" w:rsidRPr="00E27BCC">
        <w:rPr>
          <w:rFonts w:asciiTheme="minorHAnsi" w:hAnsiTheme="minorHAnsi" w:cstheme="minorHAnsi"/>
        </w:rPr>
        <w:t>º</w:t>
      </w:r>
    </w:p>
    <w:p w14:paraId="235F74DE" w14:textId="4FB84371" w:rsidR="00FD02C8" w:rsidRPr="00E27BCC" w:rsidRDefault="00F325C6" w:rsidP="00140319">
      <w:pPr>
        <w:spacing w:after="120"/>
        <w:jc w:val="both"/>
        <w:rPr>
          <w:rFonts w:asciiTheme="minorHAnsi" w:hAnsiTheme="minorHAnsi" w:cstheme="minorHAnsi"/>
          <w:b/>
          <w:bCs/>
        </w:rPr>
      </w:pPr>
      <w:r w:rsidRPr="00E27BCC">
        <w:rPr>
          <w:rFonts w:asciiTheme="minorHAnsi" w:hAnsiTheme="minorHAnsi" w:cstheme="minorHAnsi"/>
          <w:b/>
          <w:bCs/>
        </w:rPr>
        <w:t>Dever de notificação de incidentes de segurança</w:t>
      </w:r>
    </w:p>
    <w:p w14:paraId="1ED914D2" w14:textId="5BA9EAA2" w:rsidR="000977E1" w:rsidRPr="00E27BCC" w:rsidRDefault="002A5135" w:rsidP="00140319">
      <w:pPr>
        <w:pStyle w:val="PargrafodaLista"/>
        <w:numPr>
          <w:ilvl w:val="0"/>
          <w:numId w:val="25"/>
        </w:numPr>
        <w:spacing w:after="120"/>
        <w:jc w:val="both"/>
        <w:rPr>
          <w:rFonts w:asciiTheme="minorHAnsi" w:hAnsiTheme="minorHAnsi" w:cstheme="minorHAnsi"/>
        </w:rPr>
      </w:pPr>
      <w:r w:rsidRPr="00E27BCC">
        <w:rPr>
          <w:rFonts w:asciiTheme="minorHAnsi" w:hAnsiTheme="minorHAnsi" w:cstheme="minorHAnsi"/>
        </w:rPr>
        <w:t xml:space="preserve">As pessoas autorizadas do sistema </w:t>
      </w:r>
      <w:r w:rsidR="00B11AA6" w:rsidRPr="00E27BCC">
        <w:rPr>
          <w:rFonts w:asciiTheme="minorHAnsi" w:hAnsiTheme="minorHAnsi" w:cstheme="minorHAnsi"/>
        </w:rPr>
        <w:t xml:space="preserve">de informação </w:t>
      </w:r>
      <w:r w:rsidRPr="00E27BCC">
        <w:rPr>
          <w:rFonts w:asciiTheme="minorHAnsi" w:hAnsiTheme="minorHAnsi" w:cstheme="minorHAnsi"/>
        </w:rPr>
        <w:t xml:space="preserve">têm o dever de comunicar </w:t>
      </w:r>
      <w:r w:rsidR="007D560E" w:rsidRPr="00E27BCC">
        <w:rPr>
          <w:rFonts w:asciiTheme="minorHAnsi" w:hAnsiTheme="minorHAnsi" w:cstheme="minorHAnsi"/>
        </w:rPr>
        <w:t>ao SI</w:t>
      </w:r>
      <w:r w:rsidRPr="00E27BCC">
        <w:rPr>
          <w:rFonts w:asciiTheme="minorHAnsi" w:hAnsiTheme="minorHAnsi" w:cstheme="minorHAnsi"/>
        </w:rPr>
        <w:t xml:space="preserve"> qualquer tentativa de acesso não autorizado ou qualquer outro uso indevido de recursos digitais</w:t>
      </w:r>
      <w:r w:rsidR="00CE43AF" w:rsidRPr="00E27BCC">
        <w:rPr>
          <w:rFonts w:asciiTheme="minorHAnsi" w:hAnsiTheme="minorHAnsi" w:cstheme="minorHAnsi"/>
        </w:rPr>
        <w:t xml:space="preserve"> por </w:t>
      </w:r>
      <w:r w:rsidR="0027387F" w:rsidRPr="00E27BCC">
        <w:rPr>
          <w:rFonts w:asciiTheme="minorHAnsi" w:hAnsiTheme="minorHAnsi" w:cstheme="minorHAnsi"/>
        </w:rPr>
        <w:t xml:space="preserve">comunicação ao serviço de </w:t>
      </w:r>
      <w:r w:rsidR="00A07287">
        <w:rPr>
          <w:rFonts w:asciiTheme="minorHAnsi" w:hAnsiTheme="minorHAnsi" w:cstheme="minorHAnsi"/>
        </w:rPr>
        <w:t>h</w:t>
      </w:r>
      <w:r w:rsidR="0027387F" w:rsidRPr="00E27BCC">
        <w:rPr>
          <w:rFonts w:asciiTheme="minorHAnsi" w:hAnsiTheme="minorHAnsi" w:cstheme="minorHAnsi"/>
        </w:rPr>
        <w:t>elpdesk.</w:t>
      </w:r>
    </w:p>
    <w:p w14:paraId="5B9E8B21" w14:textId="320B2FBB" w:rsidR="00B11AA6" w:rsidRPr="00E27BCC" w:rsidRDefault="00B11AA6" w:rsidP="00140319">
      <w:pPr>
        <w:pStyle w:val="PargrafodaLista"/>
        <w:numPr>
          <w:ilvl w:val="0"/>
          <w:numId w:val="25"/>
        </w:numPr>
        <w:spacing w:after="120"/>
        <w:jc w:val="both"/>
        <w:rPr>
          <w:rFonts w:asciiTheme="minorHAnsi" w:hAnsiTheme="minorHAnsi" w:cstheme="minorHAnsi"/>
        </w:rPr>
      </w:pPr>
      <w:r w:rsidRPr="00E27BCC">
        <w:rPr>
          <w:rFonts w:asciiTheme="minorHAnsi" w:hAnsiTheme="minorHAnsi" w:cstheme="minorHAnsi"/>
        </w:rPr>
        <w:t xml:space="preserve">As pessoas autorizadas do sistema de informação têm o dever de comunicar ao </w:t>
      </w:r>
      <w:r w:rsidR="006E660D" w:rsidRPr="00E27BCC">
        <w:rPr>
          <w:rFonts w:asciiTheme="minorHAnsi" w:hAnsiTheme="minorHAnsi" w:cstheme="minorHAnsi"/>
        </w:rPr>
        <w:t>S</w:t>
      </w:r>
      <w:r w:rsidR="00A07287">
        <w:rPr>
          <w:rFonts w:asciiTheme="minorHAnsi" w:hAnsiTheme="minorHAnsi" w:cstheme="minorHAnsi"/>
        </w:rPr>
        <w:t>I</w:t>
      </w:r>
      <w:r w:rsidR="00876A0A">
        <w:rPr>
          <w:rFonts w:asciiTheme="minorHAnsi" w:hAnsiTheme="minorHAnsi" w:cstheme="minorHAnsi"/>
        </w:rPr>
        <w:t xml:space="preserve"> </w:t>
      </w:r>
      <w:r w:rsidRPr="00E27BCC">
        <w:rPr>
          <w:rFonts w:asciiTheme="minorHAnsi" w:hAnsiTheme="minorHAnsi" w:cstheme="minorHAnsi"/>
        </w:rPr>
        <w:t>qualquer tentativa de acesso não autorizado ou qualquer outro uso indevido de recursos físicos do Sistema de Informação d</w:t>
      </w:r>
      <w:r w:rsidR="00D45AD6" w:rsidRPr="00E27BCC">
        <w:rPr>
          <w:rFonts w:asciiTheme="minorHAnsi" w:hAnsiTheme="minorHAnsi" w:cstheme="minorHAnsi"/>
        </w:rPr>
        <w:t xml:space="preserve">a </w:t>
      </w:r>
      <w:r w:rsidR="00D45AD6" w:rsidRPr="00E27BCC">
        <w:rPr>
          <w:rFonts w:asciiTheme="minorHAnsi" w:hAnsiTheme="minorHAnsi" w:cstheme="minorHAnsi"/>
          <w:b/>
          <w:bCs/>
        </w:rPr>
        <w:t>ESEnfC.</w:t>
      </w:r>
    </w:p>
    <w:p w14:paraId="235F74E1" w14:textId="77777777" w:rsidR="00FD02C8" w:rsidRPr="00E27BCC" w:rsidRDefault="00FD02C8" w:rsidP="00140319">
      <w:pPr>
        <w:pStyle w:val="Default"/>
        <w:spacing w:after="120"/>
        <w:rPr>
          <w:rFonts w:asciiTheme="minorHAnsi" w:hAnsiTheme="minorHAnsi" w:cstheme="minorHAnsi"/>
          <w:sz w:val="22"/>
          <w:szCs w:val="22"/>
        </w:rPr>
      </w:pPr>
    </w:p>
    <w:p w14:paraId="235F74E2" w14:textId="47CBC502"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7</w:t>
      </w:r>
      <w:r w:rsidRPr="00E27BCC">
        <w:rPr>
          <w:rFonts w:asciiTheme="minorHAnsi" w:hAnsiTheme="minorHAnsi" w:cstheme="minorHAnsi"/>
        </w:rPr>
        <w:t>.</w:t>
      </w:r>
      <w:r w:rsidR="009608B3" w:rsidRPr="00E27BCC">
        <w:rPr>
          <w:rFonts w:asciiTheme="minorHAnsi" w:hAnsiTheme="minorHAnsi" w:cstheme="minorHAnsi"/>
        </w:rPr>
        <w:t>º</w:t>
      </w:r>
    </w:p>
    <w:p w14:paraId="235F74E3"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Incidentes e suas consequências</w:t>
      </w:r>
    </w:p>
    <w:p w14:paraId="235F74E4" w14:textId="46F9B649" w:rsidR="00FD02C8" w:rsidRPr="00E27BCC" w:rsidRDefault="002A5135" w:rsidP="00140319">
      <w:pPr>
        <w:pStyle w:val="PargrafodaLista"/>
        <w:numPr>
          <w:ilvl w:val="0"/>
          <w:numId w:val="26"/>
        </w:numPr>
        <w:spacing w:after="120"/>
        <w:jc w:val="both"/>
        <w:rPr>
          <w:rFonts w:asciiTheme="minorHAnsi" w:hAnsiTheme="minorHAnsi" w:cstheme="minorHAnsi"/>
        </w:rPr>
      </w:pPr>
      <w:r w:rsidRPr="00E27BCC">
        <w:rPr>
          <w:rFonts w:asciiTheme="minorHAnsi" w:hAnsiTheme="minorHAnsi" w:cstheme="minorHAnsi"/>
        </w:rPr>
        <w:t xml:space="preserve">Os incidentes de segurança relacionados com </w:t>
      </w:r>
      <w:r w:rsidR="00AA2FAC" w:rsidRPr="00E27BCC">
        <w:rPr>
          <w:rFonts w:asciiTheme="minorHAnsi" w:hAnsiTheme="minorHAnsi" w:cstheme="minorHAnsi"/>
        </w:rPr>
        <w:t xml:space="preserve">o </w:t>
      </w:r>
      <w:r w:rsidRPr="00E27BCC">
        <w:rPr>
          <w:rFonts w:asciiTheme="minorHAnsi" w:hAnsiTheme="minorHAnsi" w:cstheme="minorHAnsi"/>
        </w:rPr>
        <w:t>sistema de informação</w:t>
      </w:r>
      <w:r w:rsidR="00AA2FAC" w:rsidRPr="00E27BCC">
        <w:rPr>
          <w:rFonts w:asciiTheme="minorHAnsi" w:hAnsiTheme="minorHAnsi" w:cstheme="minorHAnsi"/>
        </w:rPr>
        <w:t xml:space="preserve"> da </w:t>
      </w:r>
      <w:r w:rsidR="00AA2FAC" w:rsidRPr="00E27BCC">
        <w:rPr>
          <w:rFonts w:asciiTheme="minorHAnsi" w:hAnsiTheme="minorHAnsi" w:cstheme="minorHAnsi"/>
          <w:b/>
          <w:bCs/>
        </w:rPr>
        <w:t>ESEnfC</w:t>
      </w:r>
      <w:r w:rsidRPr="00E27BCC">
        <w:rPr>
          <w:rFonts w:asciiTheme="minorHAnsi" w:hAnsiTheme="minorHAnsi" w:cstheme="minorHAnsi"/>
        </w:rPr>
        <w:t xml:space="preserve"> deverão ser comunicados à/ao responsável pela segurança previsto no </w:t>
      </w:r>
      <w:r w:rsidR="00A07287" w:rsidRPr="00E27BCC">
        <w:rPr>
          <w:rFonts w:asciiTheme="minorHAnsi" w:hAnsiTheme="minorHAnsi" w:cstheme="minorHAnsi"/>
        </w:rPr>
        <w:t>art.</w:t>
      </w:r>
      <w:r w:rsidR="00A07287">
        <w:rPr>
          <w:rFonts w:asciiTheme="minorHAnsi" w:hAnsiTheme="minorHAnsi" w:cstheme="minorHAnsi"/>
        </w:rPr>
        <w:t xml:space="preserve">º </w:t>
      </w:r>
      <w:r w:rsidR="00A75045" w:rsidRPr="00E27BCC">
        <w:rPr>
          <w:rFonts w:asciiTheme="minorHAnsi" w:hAnsiTheme="minorHAnsi" w:cstheme="minorHAnsi"/>
        </w:rPr>
        <w:t>22</w:t>
      </w:r>
      <w:r w:rsidRPr="00E27BCC">
        <w:rPr>
          <w:rFonts w:asciiTheme="minorHAnsi" w:hAnsiTheme="minorHAnsi" w:cstheme="minorHAnsi"/>
        </w:rPr>
        <w:t>.º, competindo-lhe diligenciar pela</w:t>
      </w:r>
      <w:r w:rsidR="00A75045" w:rsidRPr="00E27BCC">
        <w:rPr>
          <w:rFonts w:asciiTheme="minorHAnsi" w:hAnsiTheme="minorHAnsi" w:cstheme="minorHAnsi"/>
        </w:rPr>
        <w:t xml:space="preserve"> execução do procedimento de Gestão de Incidentes integrado no Plano de Segurança da Escola.</w:t>
      </w:r>
      <w:r w:rsidRPr="00E27BCC">
        <w:rPr>
          <w:rFonts w:asciiTheme="minorHAnsi" w:hAnsiTheme="minorHAnsi" w:cstheme="minorHAnsi"/>
        </w:rPr>
        <w:t xml:space="preserve"> </w:t>
      </w:r>
    </w:p>
    <w:p w14:paraId="235F74ED" w14:textId="4D55FC9B" w:rsidR="00FD02C8" w:rsidRPr="00E27BCC" w:rsidRDefault="00FD02C8" w:rsidP="00140319">
      <w:pPr>
        <w:pStyle w:val="Default"/>
        <w:tabs>
          <w:tab w:val="left" w:pos="1323"/>
        </w:tabs>
        <w:spacing w:after="120"/>
        <w:rPr>
          <w:rFonts w:asciiTheme="minorHAnsi" w:hAnsiTheme="minorHAnsi" w:cstheme="minorHAnsi"/>
          <w:sz w:val="22"/>
          <w:szCs w:val="22"/>
        </w:rPr>
      </w:pPr>
    </w:p>
    <w:p w14:paraId="235F74EE" w14:textId="6EE0043F" w:rsidR="00FD02C8" w:rsidRDefault="002A5135" w:rsidP="00140319">
      <w:pPr>
        <w:pStyle w:val="Ttulo1"/>
        <w:tabs>
          <w:tab w:val="left" w:pos="1560"/>
        </w:tabs>
        <w:spacing w:before="0" w:after="120"/>
        <w:rPr>
          <w:rFonts w:asciiTheme="minorHAnsi" w:hAnsiTheme="minorHAnsi" w:cstheme="minorHAnsi"/>
          <w:sz w:val="22"/>
          <w:szCs w:val="22"/>
        </w:rPr>
      </w:pPr>
      <w:bookmarkStart w:id="55" w:name="_Toc60669471"/>
      <w:bookmarkStart w:id="56" w:name="_Toc77263127"/>
      <w:bookmarkStart w:id="57" w:name="_Toc79680413"/>
      <w:bookmarkStart w:id="58" w:name="_Toc85708660"/>
      <w:bookmarkStart w:id="59" w:name="_Toc92656050"/>
      <w:bookmarkStart w:id="60" w:name="_Toc137023406"/>
      <w:r w:rsidRPr="00E27BCC">
        <w:rPr>
          <w:rFonts w:asciiTheme="minorHAnsi" w:hAnsiTheme="minorHAnsi" w:cstheme="minorHAnsi"/>
          <w:sz w:val="22"/>
          <w:szCs w:val="22"/>
        </w:rPr>
        <w:t>CAPÍTULO V - AUDITORIA E REGIME DISCIPLINAR</w:t>
      </w:r>
      <w:bookmarkEnd w:id="55"/>
      <w:bookmarkEnd w:id="56"/>
      <w:bookmarkEnd w:id="57"/>
      <w:bookmarkEnd w:id="58"/>
      <w:bookmarkEnd w:id="59"/>
      <w:bookmarkEnd w:id="60"/>
    </w:p>
    <w:p w14:paraId="7AFC831D" w14:textId="77777777" w:rsidR="007474CD" w:rsidRPr="007474CD" w:rsidRDefault="007474CD" w:rsidP="00140319">
      <w:pPr>
        <w:spacing w:after="120"/>
      </w:pPr>
    </w:p>
    <w:p w14:paraId="47034CD8" w14:textId="2183F974" w:rsidR="00577C24"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8</w:t>
      </w:r>
      <w:r w:rsidRPr="00E27BCC">
        <w:rPr>
          <w:rFonts w:asciiTheme="minorHAnsi" w:hAnsiTheme="minorHAnsi" w:cstheme="minorHAnsi"/>
        </w:rPr>
        <w:t>.º</w:t>
      </w:r>
    </w:p>
    <w:p w14:paraId="235F74F1"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Auditoria</w:t>
      </w:r>
    </w:p>
    <w:p w14:paraId="235F74F2" w14:textId="06CA9088" w:rsidR="00FD02C8" w:rsidRPr="00E27BCC" w:rsidRDefault="002A5135" w:rsidP="00140319">
      <w:pPr>
        <w:pStyle w:val="PargrafodaLista"/>
        <w:numPr>
          <w:ilvl w:val="0"/>
          <w:numId w:val="27"/>
        </w:numPr>
        <w:spacing w:after="120"/>
        <w:jc w:val="both"/>
        <w:rPr>
          <w:rFonts w:asciiTheme="minorHAnsi" w:hAnsiTheme="minorHAnsi" w:cstheme="minorHAnsi"/>
        </w:rPr>
      </w:pPr>
      <w:r w:rsidRPr="00E27BCC">
        <w:rPr>
          <w:rFonts w:asciiTheme="minorHAnsi" w:hAnsiTheme="minorHAnsi" w:cstheme="minorHAnsi"/>
        </w:rPr>
        <w:t xml:space="preserve">O cumprimento deste regulamento, incluindo a atividade realizada pelas pessoas autorizadas nos equipamentos informáticos da </w:t>
      </w:r>
      <w:r w:rsidR="00275430" w:rsidRPr="00E27BCC">
        <w:rPr>
          <w:rFonts w:asciiTheme="minorHAnsi" w:hAnsiTheme="minorHAnsi" w:cstheme="minorHAnsi"/>
        </w:rPr>
        <w:t>Escola</w:t>
      </w:r>
      <w:r w:rsidRPr="00E27BCC">
        <w:rPr>
          <w:rFonts w:asciiTheme="minorHAnsi" w:hAnsiTheme="minorHAnsi" w:cstheme="minorHAnsi"/>
        </w:rPr>
        <w:t xml:space="preserve"> poderá, em qualquer altura, ser objeto de auditoria </w:t>
      </w:r>
      <w:r w:rsidR="00564AFD" w:rsidRPr="00E27BCC">
        <w:rPr>
          <w:rFonts w:asciiTheme="minorHAnsi" w:hAnsiTheme="minorHAnsi" w:cstheme="minorHAnsi"/>
        </w:rPr>
        <w:t xml:space="preserve">a realizar </w:t>
      </w:r>
      <w:r w:rsidR="00FF012C" w:rsidRPr="00E27BCC">
        <w:rPr>
          <w:rFonts w:asciiTheme="minorHAnsi" w:hAnsiTheme="minorHAnsi" w:cstheme="minorHAnsi"/>
        </w:rPr>
        <w:t>sob gestão d</w:t>
      </w:r>
      <w:r w:rsidR="00275430" w:rsidRPr="00E27BCC">
        <w:rPr>
          <w:rFonts w:asciiTheme="minorHAnsi" w:hAnsiTheme="minorHAnsi" w:cstheme="minorHAnsi"/>
        </w:rPr>
        <w:t>o</w:t>
      </w:r>
      <w:r w:rsidR="00564AFD" w:rsidRPr="00E27BCC">
        <w:rPr>
          <w:rFonts w:asciiTheme="minorHAnsi" w:hAnsiTheme="minorHAnsi" w:cstheme="minorHAnsi"/>
        </w:rPr>
        <w:t>/a Responsável de Segurança</w:t>
      </w:r>
      <w:r w:rsidR="005673EC" w:rsidRPr="00E27BCC">
        <w:rPr>
          <w:rFonts w:asciiTheme="minorHAnsi" w:hAnsiTheme="minorHAnsi" w:cstheme="minorHAnsi"/>
        </w:rPr>
        <w:t xml:space="preserve"> designado</w:t>
      </w:r>
      <w:r w:rsidR="00507763" w:rsidRPr="00E27BCC">
        <w:rPr>
          <w:rFonts w:asciiTheme="minorHAnsi" w:hAnsiTheme="minorHAnsi" w:cstheme="minorHAnsi"/>
        </w:rPr>
        <w:t>/a</w:t>
      </w:r>
      <w:r w:rsidRPr="00E27BCC">
        <w:rPr>
          <w:rFonts w:asciiTheme="minorHAnsi" w:hAnsiTheme="minorHAnsi" w:cstheme="minorHAnsi"/>
        </w:rPr>
        <w:t>, de forma a garantir o cumprimento das normas de utilização e de modo a assegurar a qualidade e o bom funcionamento da prestação dos serviços de tecnologias de informação e comunicação.</w:t>
      </w:r>
    </w:p>
    <w:p w14:paraId="235F74F3" w14:textId="2C8D46A9" w:rsidR="00FD02C8" w:rsidRPr="00E27BCC" w:rsidRDefault="002A5135" w:rsidP="00140319">
      <w:pPr>
        <w:pStyle w:val="PargrafodaLista"/>
        <w:numPr>
          <w:ilvl w:val="0"/>
          <w:numId w:val="27"/>
        </w:numPr>
        <w:spacing w:after="120"/>
        <w:jc w:val="both"/>
        <w:rPr>
          <w:rFonts w:asciiTheme="minorHAnsi" w:hAnsiTheme="minorHAnsi" w:cstheme="minorHAnsi"/>
        </w:rPr>
      </w:pPr>
      <w:r w:rsidRPr="00E27BCC">
        <w:rPr>
          <w:rFonts w:asciiTheme="minorHAnsi" w:hAnsiTheme="minorHAnsi" w:cstheme="minorHAnsi"/>
        </w:rPr>
        <w:t>As auditorias são realizadas pel</w:t>
      </w:r>
      <w:r w:rsidR="00275430" w:rsidRPr="00E27BCC">
        <w:rPr>
          <w:rFonts w:asciiTheme="minorHAnsi" w:hAnsiTheme="minorHAnsi" w:cstheme="minorHAnsi"/>
        </w:rPr>
        <w:t>o</w:t>
      </w:r>
      <w:r w:rsidR="00494812" w:rsidRPr="00E27BCC">
        <w:rPr>
          <w:rFonts w:asciiTheme="minorHAnsi" w:hAnsiTheme="minorHAnsi" w:cstheme="minorHAnsi"/>
        </w:rPr>
        <w:t xml:space="preserve"> SI</w:t>
      </w:r>
      <w:r w:rsidR="00516C58" w:rsidRPr="00E27BCC">
        <w:rPr>
          <w:rFonts w:asciiTheme="minorHAnsi" w:hAnsiTheme="minorHAnsi" w:cstheme="minorHAnsi"/>
        </w:rPr>
        <w:t xml:space="preserve"> ou por entidade externa </w:t>
      </w:r>
      <w:r w:rsidR="00B46E80" w:rsidRPr="00E27BCC">
        <w:rPr>
          <w:rFonts w:asciiTheme="minorHAnsi" w:hAnsiTheme="minorHAnsi" w:cstheme="minorHAnsi"/>
        </w:rPr>
        <w:t xml:space="preserve">detentora de </w:t>
      </w:r>
      <w:r w:rsidR="00060DC7" w:rsidRPr="00E27BCC">
        <w:rPr>
          <w:rFonts w:asciiTheme="minorHAnsi" w:hAnsiTheme="minorHAnsi" w:cstheme="minorHAnsi"/>
        </w:rPr>
        <w:t>competências</w:t>
      </w:r>
      <w:r w:rsidR="00B46E80" w:rsidRPr="00E27BCC">
        <w:rPr>
          <w:rFonts w:asciiTheme="minorHAnsi" w:hAnsiTheme="minorHAnsi" w:cstheme="minorHAnsi"/>
        </w:rPr>
        <w:t xml:space="preserve"> adequadas</w:t>
      </w:r>
      <w:r w:rsidR="00516C58" w:rsidRPr="00E27BCC">
        <w:rPr>
          <w:rFonts w:asciiTheme="minorHAnsi" w:hAnsiTheme="minorHAnsi" w:cstheme="minorHAnsi"/>
        </w:rPr>
        <w:t xml:space="preserve"> sob </w:t>
      </w:r>
      <w:r w:rsidR="000B561F" w:rsidRPr="00E27BCC">
        <w:rPr>
          <w:rFonts w:asciiTheme="minorHAnsi" w:hAnsiTheme="minorHAnsi" w:cstheme="minorHAnsi"/>
        </w:rPr>
        <w:t>execução de contrato de serviços</w:t>
      </w:r>
      <w:r w:rsidRPr="00E27BCC">
        <w:rPr>
          <w:rFonts w:asciiTheme="minorHAnsi" w:hAnsiTheme="minorHAnsi" w:cstheme="minorHAnsi"/>
        </w:rPr>
        <w:t>.</w:t>
      </w:r>
    </w:p>
    <w:p w14:paraId="64FB8DA9" w14:textId="5A465742" w:rsidR="00497B0D" w:rsidRPr="00E27BCC" w:rsidRDefault="00497B0D" w:rsidP="00140319">
      <w:pPr>
        <w:pStyle w:val="PargrafodaLista"/>
        <w:numPr>
          <w:ilvl w:val="0"/>
          <w:numId w:val="27"/>
        </w:numPr>
        <w:spacing w:after="120"/>
        <w:jc w:val="both"/>
        <w:rPr>
          <w:rFonts w:asciiTheme="minorHAnsi" w:hAnsiTheme="minorHAnsi" w:cstheme="minorHAnsi"/>
        </w:rPr>
      </w:pPr>
      <w:r w:rsidRPr="00E27BCC">
        <w:rPr>
          <w:rFonts w:asciiTheme="minorHAnsi" w:hAnsiTheme="minorHAnsi" w:cstheme="minorHAnsi"/>
        </w:rPr>
        <w:t xml:space="preserve">A informação constante do relatório da auditoria é considerada confidencial, pelo que não pode ser utilizada para outros fins sem o prévio conhecimento e a autorização do Presidente da </w:t>
      </w:r>
      <w:r w:rsidRPr="00E27BCC">
        <w:rPr>
          <w:rFonts w:asciiTheme="minorHAnsi" w:hAnsiTheme="minorHAnsi" w:cstheme="minorHAnsi"/>
          <w:b/>
          <w:bCs/>
        </w:rPr>
        <w:t>ESEnfC</w:t>
      </w:r>
      <w:r w:rsidRPr="00E27BCC">
        <w:rPr>
          <w:rFonts w:asciiTheme="minorHAnsi" w:hAnsiTheme="minorHAnsi" w:cstheme="minorHAnsi"/>
        </w:rPr>
        <w:t xml:space="preserve">. </w:t>
      </w:r>
    </w:p>
    <w:p w14:paraId="235F74F5" w14:textId="77777777" w:rsidR="00FD02C8" w:rsidRPr="00E27BCC" w:rsidRDefault="00FD02C8" w:rsidP="00140319">
      <w:pPr>
        <w:pStyle w:val="Default"/>
        <w:spacing w:after="120"/>
        <w:rPr>
          <w:rFonts w:asciiTheme="minorHAnsi" w:hAnsiTheme="minorHAnsi" w:cstheme="minorHAnsi"/>
          <w:sz w:val="22"/>
          <w:szCs w:val="22"/>
        </w:rPr>
      </w:pPr>
    </w:p>
    <w:p w14:paraId="235F74F6" w14:textId="18CFBDD0"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2</w:t>
      </w:r>
      <w:r w:rsidR="00401015" w:rsidRPr="00E27BCC">
        <w:rPr>
          <w:rFonts w:asciiTheme="minorHAnsi" w:hAnsiTheme="minorHAnsi" w:cstheme="minorHAnsi"/>
        </w:rPr>
        <w:t>9</w:t>
      </w:r>
      <w:r w:rsidRPr="00E27BCC">
        <w:rPr>
          <w:rFonts w:asciiTheme="minorHAnsi" w:hAnsiTheme="minorHAnsi" w:cstheme="minorHAnsi"/>
        </w:rPr>
        <w:t>.º</w:t>
      </w:r>
    </w:p>
    <w:p w14:paraId="235F74F7"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Regime disciplinar</w:t>
      </w:r>
    </w:p>
    <w:p w14:paraId="235F74F8" w14:textId="77777777"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rPr>
        <w:t>O não cumprimento das normas do presente regulamento pode determinar a abertura dos competentes procedimentos disciplinares, nos termos da lei, sem prejuízo da responsabilidade criminal que vier a ser apurada nessa sede.</w:t>
      </w:r>
    </w:p>
    <w:p w14:paraId="634EAA23" w14:textId="77777777" w:rsidR="00B54CED" w:rsidRDefault="00B54CED" w:rsidP="00140319">
      <w:pPr>
        <w:pStyle w:val="Default"/>
        <w:spacing w:after="120"/>
        <w:rPr>
          <w:rFonts w:asciiTheme="minorHAnsi" w:hAnsiTheme="minorHAnsi" w:cstheme="minorHAnsi"/>
          <w:sz w:val="22"/>
          <w:szCs w:val="22"/>
        </w:rPr>
      </w:pPr>
    </w:p>
    <w:p w14:paraId="235F74FB" w14:textId="7D25BD92" w:rsidR="00FD02C8" w:rsidRDefault="002A5135" w:rsidP="00140319">
      <w:pPr>
        <w:pStyle w:val="Ttulo1"/>
        <w:spacing w:before="0" w:after="120"/>
        <w:rPr>
          <w:rFonts w:asciiTheme="minorHAnsi" w:hAnsiTheme="minorHAnsi" w:cstheme="minorHAnsi"/>
          <w:sz w:val="22"/>
          <w:szCs w:val="22"/>
        </w:rPr>
      </w:pPr>
      <w:bookmarkStart w:id="61" w:name="_Toc60669472"/>
      <w:bookmarkStart w:id="62" w:name="_Toc77263128"/>
      <w:bookmarkStart w:id="63" w:name="_Toc79680414"/>
      <w:bookmarkStart w:id="64" w:name="_Toc85708661"/>
      <w:bookmarkStart w:id="65" w:name="_Toc92656051"/>
      <w:bookmarkStart w:id="66" w:name="_Toc137023407"/>
      <w:r w:rsidRPr="00E27BCC">
        <w:rPr>
          <w:rFonts w:asciiTheme="minorHAnsi" w:hAnsiTheme="minorHAnsi" w:cstheme="minorHAnsi"/>
          <w:sz w:val="22"/>
          <w:szCs w:val="22"/>
        </w:rPr>
        <w:lastRenderedPageBreak/>
        <w:t xml:space="preserve">CAPÍTULO </w:t>
      </w:r>
      <w:r w:rsidR="00644725">
        <w:rPr>
          <w:rFonts w:asciiTheme="minorHAnsi" w:hAnsiTheme="minorHAnsi" w:cstheme="minorHAnsi"/>
          <w:sz w:val="22"/>
          <w:szCs w:val="22"/>
        </w:rPr>
        <w:t>VI</w:t>
      </w:r>
      <w:r w:rsidRPr="00E27BCC">
        <w:rPr>
          <w:rFonts w:asciiTheme="minorHAnsi" w:hAnsiTheme="minorHAnsi" w:cstheme="minorHAnsi"/>
          <w:sz w:val="22"/>
          <w:szCs w:val="22"/>
        </w:rPr>
        <w:t xml:space="preserve"> - DISPOSIÇÕES FINAIS</w:t>
      </w:r>
      <w:bookmarkEnd w:id="61"/>
      <w:bookmarkEnd w:id="62"/>
      <w:bookmarkEnd w:id="63"/>
      <w:bookmarkEnd w:id="64"/>
      <w:bookmarkEnd w:id="65"/>
      <w:bookmarkEnd w:id="66"/>
    </w:p>
    <w:p w14:paraId="49CDF8AC" w14:textId="77777777" w:rsidR="007474CD" w:rsidRPr="007474CD" w:rsidRDefault="007474CD" w:rsidP="00140319">
      <w:pPr>
        <w:spacing w:after="120"/>
      </w:pPr>
    </w:p>
    <w:p w14:paraId="235F74FD" w14:textId="42A5B19F"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 xml:space="preserve">Artigo </w:t>
      </w:r>
      <w:r w:rsidR="00401015" w:rsidRPr="00E27BCC">
        <w:rPr>
          <w:rFonts w:asciiTheme="minorHAnsi" w:hAnsiTheme="minorHAnsi" w:cstheme="minorHAnsi"/>
        </w:rPr>
        <w:t>30</w:t>
      </w:r>
      <w:r w:rsidRPr="00E27BCC">
        <w:rPr>
          <w:rFonts w:asciiTheme="minorHAnsi" w:hAnsiTheme="minorHAnsi" w:cstheme="minorHAnsi"/>
        </w:rPr>
        <w:t>.º</w:t>
      </w:r>
    </w:p>
    <w:p w14:paraId="235F74FE"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Procedimento, comunicação e localização do Regulamento</w:t>
      </w:r>
    </w:p>
    <w:p w14:paraId="235F74FF" w14:textId="0421AEF4"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rPr>
        <w:t xml:space="preserve">O presente regulamento interno </w:t>
      </w:r>
      <w:r w:rsidR="00497B0D" w:rsidRPr="00E27BCC">
        <w:rPr>
          <w:rFonts w:asciiTheme="minorHAnsi" w:hAnsiTheme="minorHAnsi" w:cstheme="minorHAnsi"/>
        </w:rPr>
        <w:t>é</w:t>
      </w:r>
      <w:r w:rsidRPr="00E27BCC">
        <w:rPr>
          <w:rFonts w:asciiTheme="minorHAnsi" w:hAnsiTheme="minorHAnsi" w:cstheme="minorHAnsi"/>
        </w:rPr>
        <w:t xml:space="preserve"> publicitado</w:t>
      </w:r>
      <w:r w:rsidR="000E5D05" w:rsidRPr="00E27BCC">
        <w:rPr>
          <w:rFonts w:asciiTheme="minorHAnsi" w:hAnsiTheme="minorHAnsi" w:cstheme="minorHAnsi"/>
        </w:rPr>
        <w:t xml:space="preserve"> formalmente</w:t>
      </w:r>
      <w:r w:rsidRPr="00E27BCC">
        <w:rPr>
          <w:rFonts w:asciiTheme="minorHAnsi" w:hAnsiTheme="minorHAnsi" w:cstheme="minorHAnsi"/>
        </w:rPr>
        <w:t xml:space="preserve"> nos termos da Lei, sendo o mesmo diploma disponibilizado na </w:t>
      </w:r>
      <w:r w:rsidRPr="00E27BCC">
        <w:rPr>
          <w:rFonts w:asciiTheme="minorHAnsi" w:hAnsiTheme="minorHAnsi" w:cstheme="minorHAnsi"/>
          <w:i/>
          <w:iCs/>
        </w:rPr>
        <w:t>intranet</w:t>
      </w:r>
      <w:r w:rsidRPr="00E27BCC">
        <w:rPr>
          <w:rFonts w:asciiTheme="minorHAnsi" w:hAnsiTheme="minorHAnsi" w:cstheme="minorHAnsi"/>
        </w:rPr>
        <w:t xml:space="preserve"> e distribuído, via </w:t>
      </w:r>
      <w:r w:rsidRPr="00E27BCC">
        <w:rPr>
          <w:rFonts w:asciiTheme="minorHAnsi" w:hAnsiTheme="minorHAnsi" w:cstheme="minorHAnsi"/>
          <w:i/>
          <w:iCs/>
        </w:rPr>
        <w:t>email</w:t>
      </w:r>
      <w:r w:rsidRPr="00E27BCC">
        <w:rPr>
          <w:rFonts w:asciiTheme="minorHAnsi" w:hAnsiTheme="minorHAnsi" w:cstheme="minorHAnsi"/>
        </w:rPr>
        <w:t xml:space="preserve">, </w:t>
      </w:r>
      <w:r w:rsidR="00144A08" w:rsidRPr="00E27BCC">
        <w:rPr>
          <w:rFonts w:asciiTheme="minorHAnsi" w:hAnsiTheme="minorHAnsi" w:cstheme="minorHAnsi"/>
        </w:rPr>
        <w:t>para todos os recursos incluídos no âmbito deste Regulamento</w:t>
      </w:r>
      <w:r w:rsidRPr="00E27BCC">
        <w:rPr>
          <w:rFonts w:asciiTheme="minorHAnsi" w:hAnsiTheme="minorHAnsi" w:cstheme="minorHAnsi"/>
        </w:rPr>
        <w:t xml:space="preserve">. </w:t>
      </w:r>
    </w:p>
    <w:p w14:paraId="235F7500" w14:textId="77777777" w:rsidR="00FD02C8" w:rsidRPr="00E27BCC" w:rsidRDefault="00FD02C8" w:rsidP="00140319">
      <w:pPr>
        <w:pStyle w:val="Default"/>
        <w:spacing w:after="120"/>
        <w:rPr>
          <w:rFonts w:asciiTheme="minorHAnsi" w:hAnsiTheme="minorHAnsi" w:cstheme="minorHAnsi"/>
          <w:sz w:val="22"/>
          <w:szCs w:val="22"/>
        </w:rPr>
      </w:pPr>
    </w:p>
    <w:p w14:paraId="235F7501" w14:textId="08B0AFE2"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 xml:space="preserve">Artigo </w:t>
      </w:r>
      <w:r w:rsidR="00886781" w:rsidRPr="00E27BCC">
        <w:rPr>
          <w:rFonts w:asciiTheme="minorHAnsi" w:hAnsiTheme="minorHAnsi" w:cstheme="minorHAnsi"/>
        </w:rPr>
        <w:t>31</w:t>
      </w:r>
      <w:r w:rsidRPr="00E27BCC">
        <w:rPr>
          <w:rFonts w:asciiTheme="minorHAnsi" w:hAnsiTheme="minorHAnsi" w:cstheme="minorHAnsi"/>
        </w:rPr>
        <w:t>.º</w:t>
      </w:r>
    </w:p>
    <w:p w14:paraId="235F7502"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Aprovação do Regulamento</w:t>
      </w:r>
    </w:p>
    <w:p w14:paraId="235F7503" w14:textId="3FD4628B"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rPr>
        <w:t>O presente Regulamento foi aprovado pel</w:t>
      </w:r>
      <w:r w:rsidR="00144A08" w:rsidRPr="00E27BCC">
        <w:rPr>
          <w:rFonts w:asciiTheme="minorHAnsi" w:hAnsiTheme="minorHAnsi" w:cstheme="minorHAnsi"/>
        </w:rPr>
        <w:t>o Presidente da Escola</w:t>
      </w:r>
      <w:r w:rsidR="00D46A81">
        <w:rPr>
          <w:rFonts w:asciiTheme="minorHAnsi" w:hAnsiTheme="minorHAnsi" w:cstheme="minorHAnsi"/>
        </w:rPr>
        <w:t xml:space="preserve">, </w:t>
      </w:r>
      <w:r w:rsidRPr="00E27BCC">
        <w:rPr>
          <w:rFonts w:asciiTheme="minorHAnsi" w:hAnsiTheme="minorHAnsi" w:cstheme="minorHAnsi"/>
        </w:rPr>
        <w:t>no seguimento de proposta d</w:t>
      </w:r>
      <w:r w:rsidR="00144A08" w:rsidRPr="00E27BCC">
        <w:rPr>
          <w:rFonts w:asciiTheme="minorHAnsi" w:hAnsiTheme="minorHAnsi" w:cstheme="minorHAnsi"/>
        </w:rPr>
        <w:t>o Serviço de Informática.</w:t>
      </w:r>
    </w:p>
    <w:p w14:paraId="235F7504" w14:textId="77777777" w:rsidR="00FD02C8" w:rsidRPr="00E27BCC" w:rsidRDefault="00FD02C8" w:rsidP="00140319">
      <w:pPr>
        <w:pStyle w:val="Default"/>
        <w:spacing w:after="120"/>
        <w:rPr>
          <w:rFonts w:asciiTheme="minorHAnsi" w:hAnsiTheme="minorHAnsi" w:cstheme="minorHAnsi"/>
          <w:sz w:val="22"/>
          <w:szCs w:val="22"/>
        </w:rPr>
      </w:pPr>
    </w:p>
    <w:p w14:paraId="235F7505" w14:textId="58FC9F0B"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 xml:space="preserve">Artigo </w:t>
      </w:r>
      <w:r w:rsidR="00886781" w:rsidRPr="00E27BCC">
        <w:rPr>
          <w:rFonts w:asciiTheme="minorHAnsi" w:hAnsiTheme="minorHAnsi" w:cstheme="minorHAnsi"/>
        </w:rPr>
        <w:t>32</w:t>
      </w:r>
      <w:r w:rsidRPr="00E27BCC">
        <w:rPr>
          <w:rFonts w:asciiTheme="minorHAnsi" w:hAnsiTheme="minorHAnsi" w:cstheme="minorHAnsi"/>
        </w:rPr>
        <w:t>.º</w:t>
      </w:r>
    </w:p>
    <w:p w14:paraId="235F7506"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Revisão do presente regulamento</w:t>
      </w:r>
    </w:p>
    <w:p w14:paraId="235F7507" w14:textId="59F6C69E"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rPr>
        <w:t xml:space="preserve">O presente regulamento poderá ser objeto de alteração por iniciativa </w:t>
      </w:r>
      <w:r w:rsidR="00144A08" w:rsidRPr="00E27BCC">
        <w:rPr>
          <w:rFonts w:asciiTheme="minorHAnsi" w:hAnsiTheme="minorHAnsi" w:cstheme="minorHAnsi"/>
        </w:rPr>
        <w:t>de Órgão compete</w:t>
      </w:r>
      <w:r w:rsidR="00446B80" w:rsidRPr="00E27BCC">
        <w:rPr>
          <w:rFonts w:asciiTheme="minorHAnsi" w:hAnsiTheme="minorHAnsi" w:cstheme="minorHAnsi"/>
        </w:rPr>
        <w:t>nte.</w:t>
      </w:r>
    </w:p>
    <w:p w14:paraId="7B2B564B" w14:textId="77777777" w:rsidR="001855E5" w:rsidRPr="00E27BCC" w:rsidRDefault="001855E5" w:rsidP="00140319">
      <w:pPr>
        <w:pStyle w:val="Default"/>
        <w:spacing w:after="120"/>
        <w:rPr>
          <w:rFonts w:asciiTheme="minorHAnsi" w:hAnsiTheme="minorHAnsi" w:cstheme="minorHAnsi"/>
          <w:sz w:val="22"/>
          <w:szCs w:val="22"/>
        </w:rPr>
      </w:pPr>
    </w:p>
    <w:p w14:paraId="235F750D" w14:textId="3AB002F0"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3</w:t>
      </w:r>
      <w:r w:rsidR="00886781" w:rsidRPr="00E27BCC">
        <w:rPr>
          <w:rFonts w:asciiTheme="minorHAnsi" w:hAnsiTheme="minorHAnsi" w:cstheme="minorHAnsi"/>
        </w:rPr>
        <w:t>3</w:t>
      </w:r>
      <w:r w:rsidRPr="00E27BCC">
        <w:rPr>
          <w:rFonts w:asciiTheme="minorHAnsi" w:hAnsiTheme="minorHAnsi" w:cstheme="minorHAnsi"/>
        </w:rPr>
        <w:t>.º</w:t>
      </w:r>
    </w:p>
    <w:p w14:paraId="235F750E"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Dúvidas e omissões</w:t>
      </w:r>
    </w:p>
    <w:p w14:paraId="235F750F" w14:textId="15FD15C1" w:rsidR="00FD02C8" w:rsidRPr="00E27BCC" w:rsidRDefault="002A5135" w:rsidP="00140319">
      <w:pPr>
        <w:spacing w:after="120"/>
        <w:jc w:val="both"/>
        <w:rPr>
          <w:rFonts w:asciiTheme="minorHAnsi" w:hAnsiTheme="minorHAnsi" w:cstheme="minorHAnsi"/>
        </w:rPr>
      </w:pPr>
      <w:r w:rsidRPr="00E27BCC">
        <w:rPr>
          <w:rFonts w:asciiTheme="minorHAnsi" w:hAnsiTheme="minorHAnsi" w:cstheme="minorHAnsi"/>
        </w:rPr>
        <w:t xml:space="preserve">As dúvidas e omissões do presente regulamento serão resolvidas por recurso à interpretação da legislação habilitante, com base em critérios de equidade, mediante decisão da/o Presidente </w:t>
      </w:r>
      <w:r w:rsidR="00446B80" w:rsidRPr="00E27BCC">
        <w:rPr>
          <w:rFonts w:asciiTheme="minorHAnsi" w:hAnsiTheme="minorHAnsi" w:cstheme="minorHAnsi"/>
        </w:rPr>
        <w:t>da Escola.</w:t>
      </w:r>
    </w:p>
    <w:p w14:paraId="235F7510" w14:textId="77777777" w:rsidR="00FD02C8" w:rsidRPr="00E27BCC" w:rsidRDefault="00FD02C8" w:rsidP="00140319">
      <w:pPr>
        <w:pStyle w:val="Default"/>
        <w:spacing w:after="120"/>
        <w:rPr>
          <w:rFonts w:asciiTheme="minorHAnsi" w:hAnsiTheme="minorHAnsi" w:cstheme="minorHAnsi"/>
          <w:sz w:val="22"/>
          <w:szCs w:val="22"/>
        </w:rPr>
      </w:pPr>
    </w:p>
    <w:p w14:paraId="235F7511" w14:textId="3DA6A6C9" w:rsidR="00FD02C8" w:rsidRDefault="002A5135" w:rsidP="00140319">
      <w:pPr>
        <w:spacing w:after="120"/>
        <w:jc w:val="center"/>
        <w:rPr>
          <w:rFonts w:asciiTheme="minorHAnsi" w:hAnsiTheme="minorHAnsi" w:cstheme="minorHAnsi"/>
        </w:rPr>
      </w:pPr>
      <w:r w:rsidRPr="00E27BCC">
        <w:rPr>
          <w:rFonts w:asciiTheme="minorHAnsi" w:hAnsiTheme="minorHAnsi" w:cstheme="minorHAnsi"/>
        </w:rPr>
        <w:t>Artigo 3</w:t>
      </w:r>
      <w:r w:rsidR="00886781" w:rsidRPr="00E27BCC">
        <w:rPr>
          <w:rFonts w:asciiTheme="minorHAnsi" w:hAnsiTheme="minorHAnsi" w:cstheme="minorHAnsi"/>
        </w:rPr>
        <w:t>4</w:t>
      </w:r>
      <w:r w:rsidRPr="00E27BCC">
        <w:rPr>
          <w:rFonts w:asciiTheme="minorHAnsi" w:hAnsiTheme="minorHAnsi" w:cstheme="minorHAnsi"/>
        </w:rPr>
        <w:t>.º</w:t>
      </w:r>
    </w:p>
    <w:p w14:paraId="235F7512" w14:textId="77777777" w:rsidR="00FD02C8" w:rsidRPr="00E27BCC" w:rsidRDefault="002A5135" w:rsidP="00140319">
      <w:pPr>
        <w:spacing w:after="120"/>
        <w:jc w:val="both"/>
        <w:rPr>
          <w:rFonts w:asciiTheme="minorHAnsi" w:hAnsiTheme="minorHAnsi" w:cstheme="minorHAnsi"/>
          <w:b/>
          <w:bCs/>
        </w:rPr>
      </w:pPr>
      <w:r w:rsidRPr="00E27BCC">
        <w:rPr>
          <w:rFonts w:asciiTheme="minorHAnsi" w:hAnsiTheme="minorHAnsi" w:cstheme="minorHAnsi"/>
          <w:b/>
          <w:bCs/>
        </w:rPr>
        <w:t>Entrada em vigor</w:t>
      </w:r>
    </w:p>
    <w:p w14:paraId="3DE0A61D" w14:textId="1CAA0691" w:rsidR="00653826" w:rsidRDefault="002A5135" w:rsidP="00140319">
      <w:pPr>
        <w:spacing w:after="120"/>
        <w:jc w:val="both"/>
        <w:rPr>
          <w:rFonts w:asciiTheme="minorHAnsi" w:hAnsiTheme="minorHAnsi" w:cstheme="minorHAnsi"/>
        </w:rPr>
      </w:pPr>
      <w:r w:rsidRPr="00E27BCC">
        <w:rPr>
          <w:rFonts w:asciiTheme="minorHAnsi" w:hAnsiTheme="minorHAnsi" w:cstheme="minorHAnsi"/>
        </w:rPr>
        <w:t>O presente documento entr</w:t>
      </w:r>
      <w:r w:rsidR="007665E1" w:rsidRPr="00E27BCC">
        <w:rPr>
          <w:rFonts w:asciiTheme="minorHAnsi" w:hAnsiTheme="minorHAnsi" w:cstheme="minorHAnsi"/>
        </w:rPr>
        <w:t>a</w:t>
      </w:r>
      <w:r w:rsidRPr="00E27BCC">
        <w:rPr>
          <w:rFonts w:asciiTheme="minorHAnsi" w:hAnsiTheme="minorHAnsi" w:cstheme="minorHAnsi"/>
        </w:rPr>
        <w:t xml:space="preserve"> em vigor</w:t>
      </w:r>
      <w:r w:rsidR="00653826">
        <w:rPr>
          <w:rFonts w:asciiTheme="minorHAnsi" w:hAnsiTheme="minorHAnsi" w:cstheme="minorHAnsi"/>
        </w:rPr>
        <w:t xml:space="preserve"> </w:t>
      </w:r>
      <w:r w:rsidR="00653826" w:rsidRPr="00B9186C">
        <w:rPr>
          <w:rFonts w:asciiTheme="minorHAnsi" w:hAnsiTheme="minorHAnsi" w:cstheme="minorHAnsi"/>
        </w:rPr>
        <w:t>após a deliberação de aprovação</w:t>
      </w:r>
      <w:r w:rsidR="00653826">
        <w:rPr>
          <w:rFonts w:asciiTheme="minorHAnsi" w:hAnsiTheme="minorHAnsi" w:cstheme="minorHAnsi"/>
        </w:rPr>
        <w:t>.</w:t>
      </w:r>
    </w:p>
    <w:p w14:paraId="1DCD119C" w14:textId="493B8759" w:rsidR="009B7331" w:rsidRDefault="009B7331" w:rsidP="00140319">
      <w:pPr>
        <w:pStyle w:val="Default"/>
        <w:spacing w:after="120"/>
        <w:rPr>
          <w:rFonts w:asciiTheme="minorHAnsi" w:hAnsiTheme="minorHAnsi" w:cstheme="minorHAnsi"/>
          <w:sz w:val="22"/>
          <w:szCs w:val="22"/>
        </w:rPr>
      </w:pPr>
    </w:p>
    <w:p w14:paraId="183DBE98" w14:textId="77777777" w:rsidR="00653826" w:rsidRPr="00E27BCC" w:rsidRDefault="00653826" w:rsidP="00140319">
      <w:pPr>
        <w:pStyle w:val="Default"/>
        <w:spacing w:after="120"/>
        <w:rPr>
          <w:rFonts w:asciiTheme="minorHAnsi" w:hAnsiTheme="minorHAnsi" w:cstheme="minorHAnsi"/>
          <w:sz w:val="22"/>
          <w:szCs w:val="22"/>
        </w:rPr>
      </w:pPr>
    </w:p>
    <w:sectPr w:rsidR="00653826" w:rsidRPr="00E27BCC" w:rsidSect="00147F9C">
      <w:headerReference w:type="first" r:id="rId13"/>
      <w:footerReference w:type="first" r:id="rId14"/>
      <w:pgSz w:w="11906" w:h="16838"/>
      <w:pgMar w:top="1417" w:right="991" w:bottom="851" w:left="1701" w:header="567" w:footer="5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5AD8" w14:textId="77777777" w:rsidR="002101DC" w:rsidRDefault="002101DC">
      <w:pPr>
        <w:spacing w:after="0"/>
      </w:pPr>
      <w:r>
        <w:separator/>
      </w:r>
    </w:p>
  </w:endnote>
  <w:endnote w:type="continuationSeparator" w:id="0">
    <w:p w14:paraId="6387B069" w14:textId="77777777" w:rsidR="002101DC" w:rsidRDefault="00210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Extra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73E6" w14:textId="1D607AFB" w:rsidR="00495741" w:rsidRPr="0013097D" w:rsidRDefault="003904E9" w:rsidP="000334BC">
    <w:pPr>
      <w:pStyle w:val="Rodap"/>
      <w:pBdr>
        <w:top w:val="single" w:sz="4" w:space="1" w:color="000000"/>
      </w:pBdr>
      <w:tabs>
        <w:tab w:val="clear" w:pos="8504"/>
        <w:tab w:val="left" w:pos="8647"/>
      </w:tabs>
      <w:jc w:val="right"/>
    </w:pPr>
    <w:r w:rsidRPr="0013097D">
      <w:fldChar w:fldCharType="begin"/>
    </w:r>
    <w:r w:rsidRPr="0013097D">
      <w:instrText xml:space="preserve"> PAGE </w:instrText>
    </w:r>
    <w:r w:rsidRPr="0013097D">
      <w:fldChar w:fldCharType="separate"/>
    </w:r>
    <w:r w:rsidRPr="0013097D">
      <w:t>1</w:t>
    </w:r>
    <w:r w:rsidRPr="001309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98F4" w14:textId="77777777" w:rsidR="00BE1FAE" w:rsidRDefault="00BE1FAE" w:rsidP="00BE1FAE">
    <w:pPr>
      <w:pStyle w:val="Rodap"/>
    </w:pPr>
  </w:p>
  <w:tbl>
    <w:tblPr>
      <w:tblStyle w:val="TabelacomGrelha"/>
      <w:tblW w:w="9067" w:type="dxa"/>
      <w:tblLook w:val="04A0" w:firstRow="1" w:lastRow="0" w:firstColumn="1" w:lastColumn="0" w:noHBand="0" w:noVBand="1"/>
    </w:tblPr>
    <w:tblGrid>
      <w:gridCol w:w="2971"/>
      <w:gridCol w:w="2979"/>
      <w:gridCol w:w="3117"/>
    </w:tblGrid>
    <w:tr w:rsidR="00BE1FAE" w14:paraId="086F358C" w14:textId="77777777" w:rsidTr="007A5544">
      <w:tc>
        <w:tcPr>
          <w:tcW w:w="2971" w:type="dxa"/>
          <w:tcBorders>
            <w:top w:val="single" w:sz="4" w:space="0" w:color="auto"/>
            <w:left w:val="single" w:sz="4" w:space="0" w:color="auto"/>
            <w:bottom w:val="single" w:sz="4" w:space="0" w:color="auto"/>
            <w:right w:val="single" w:sz="4" w:space="0" w:color="auto"/>
          </w:tcBorders>
        </w:tcPr>
        <w:p w14:paraId="1ED1763D" w14:textId="77777777" w:rsidR="00BE1FAE" w:rsidRDefault="00BE1FAE" w:rsidP="00BE1FAE">
          <w:pPr>
            <w:jc w:val="center"/>
            <w:rPr>
              <w:rFonts w:eastAsia="Times New Roman" w:cs="Times New Roman"/>
              <w:lang w:eastAsia="pt-PT"/>
            </w:rPr>
          </w:pPr>
          <w:r>
            <w:rPr>
              <w:rFonts w:eastAsia="Times New Roman" w:cs="Times New Roman"/>
              <w:lang w:eastAsia="pt-PT"/>
            </w:rPr>
            <w:t>Elaboração</w:t>
          </w:r>
        </w:p>
        <w:p w14:paraId="64B1B6B9" w14:textId="77777777" w:rsidR="00BE1FAE" w:rsidRDefault="00BE1FAE" w:rsidP="00BE1FAE">
          <w:pPr>
            <w:jc w:val="center"/>
            <w:rPr>
              <w:rFonts w:eastAsia="Times New Roman" w:cs="Times New Roman"/>
              <w:lang w:eastAsia="pt-PT"/>
            </w:rPr>
          </w:pPr>
        </w:p>
        <w:p w14:paraId="10BBB984" w14:textId="25F57FA9" w:rsidR="00BE1FAE" w:rsidRDefault="008A753F" w:rsidP="00BE1FAE">
          <w:pPr>
            <w:jc w:val="center"/>
            <w:rPr>
              <w:rFonts w:eastAsia="Times New Roman" w:cs="Times New Roman"/>
              <w:lang w:eastAsia="pt-PT"/>
            </w:rPr>
          </w:pPr>
          <w:r>
            <w:rPr>
              <w:rFonts w:eastAsia="Times New Roman" w:cs="Times New Roman"/>
              <w:lang w:eastAsia="pt-PT"/>
            </w:rPr>
            <w:t>Serviço de Informática</w:t>
          </w:r>
        </w:p>
        <w:p w14:paraId="0CC8BC6C" w14:textId="77777777" w:rsidR="00BE1FAE" w:rsidRDefault="00BE1FAE" w:rsidP="00BE1FAE">
          <w:pPr>
            <w:jc w:val="center"/>
            <w:rPr>
              <w:rFonts w:eastAsia="Times New Roman" w:cs="Times New Roman"/>
              <w:lang w:eastAsia="pt-PT"/>
            </w:rPr>
          </w:pPr>
        </w:p>
        <w:p w14:paraId="0BF128F2" w14:textId="77777777" w:rsidR="00BE1FAE" w:rsidRDefault="00BE1FAE" w:rsidP="00BE1FAE">
          <w:pPr>
            <w:jc w:val="center"/>
            <w:rPr>
              <w:rFonts w:eastAsia="Times New Roman" w:cs="Times New Roman"/>
              <w:lang w:eastAsia="pt-PT"/>
            </w:rPr>
          </w:pPr>
        </w:p>
      </w:tc>
      <w:tc>
        <w:tcPr>
          <w:tcW w:w="2979" w:type="dxa"/>
          <w:tcBorders>
            <w:top w:val="single" w:sz="4" w:space="0" w:color="auto"/>
            <w:left w:val="single" w:sz="4" w:space="0" w:color="auto"/>
            <w:bottom w:val="single" w:sz="4" w:space="0" w:color="auto"/>
            <w:right w:val="single" w:sz="4" w:space="0" w:color="auto"/>
          </w:tcBorders>
          <w:hideMark/>
        </w:tcPr>
        <w:p w14:paraId="6DBEBB24" w14:textId="77777777" w:rsidR="00BE1FAE" w:rsidRDefault="00BE1FAE" w:rsidP="00BE1FAE">
          <w:pPr>
            <w:jc w:val="center"/>
            <w:rPr>
              <w:rFonts w:eastAsia="Times New Roman" w:cs="Times New Roman"/>
              <w:lang w:eastAsia="pt-PT"/>
            </w:rPr>
          </w:pPr>
          <w:r>
            <w:rPr>
              <w:rFonts w:eastAsia="Times New Roman" w:cs="Times New Roman"/>
              <w:lang w:eastAsia="pt-PT"/>
            </w:rPr>
            <w:t>Verificação</w:t>
          </w:r>
        </w:p>
        <w:p w14:paraId="2B71A175" w14:textId="77777777" w:rsidR="008A753F" w:rsidRDefault="008A753F" w:rsidP="00BE1FAE">
          <w:pPr>
            <w:jc w:val="center"/>
            <w:rPr>
              <w:rFonts w:eastAsia="Times New Roman" w:cs="Times New Roman"/>
              <w:lang w:eastAsia="pt-PT"/>
            </w:rPr>
          </w:pPr>
        </w:p>
        <w:p w14:paraId="3DBC77BF" w14:textId="15059385" w:rsidR="008A753F" w:rsidRDefault="008A753F" w:rsidP="00BE1FAE">
          <w:pPr>
            <w:jc w:val="center"/>
            <w:rPr>
              <w:rFonts w:eastAsia="Times New Roman" w:cs="Times New Roman"/>
              <w:lang w:eastAsia="pt-PT"/>
            </w:rPr>
          </w:pPr>
          <w:r>
            <w:rPr>
              <w:rFonts w:eastAsia="Times New Roman" w:cs="Times New Roman"/>
              <w:lang w:eastAsia="pt-PT"/>
            </w:rPr>
            <w:t>Responsável de Segurança</w:t>
          </w:r>
        </w:p>
      </w:tc>
      <w:tc>
        <w:tcPr>
          <w:tcW w:w="3117" w:type="dxa"/>
          <w:tcBorders>
            <w:top w:val="single" w:sz="4" w:space="0" w:color="auto"/>
            <w:left w:val="single" w:sz="4" w:space="0" w:color="auto"/>
            <w:bottom w:val="single" w:sz="4" w:space="0" w:color="auto"/>
            <w:right w:val="single" w:sz="4" w:space="0" w:color="auto"/>
          </w:tcBorders>
          <w:hideMark/>
        </w:tcPr>
        <w:p w14:paraId="389591E9" w14:textId="77777777" w:rsidR="00BE1FAE" w:rsidRDefault="00BE1FAE" w:rsidP="00BE1FAE">
          <w:pPr>
            <w:jc w:val="center"/>
            <w:rPr>
              <w:rFonts w:eastAsia="Times New Roman" w:cs="Times New Roman"/>
              <w:lang w:eastAsia="pt-PT"/>
            </w:rPr>
          </w:pPr>
          <w:r>
            <w:rPr>
              <w:rFonts w:eastAsia="Times New Roman" w:cs="Times New Roman"/>
              <w:lang w:eastAsia="pt-PT"/>
            </w:rPr>
            <w:t>Aprovação</w:t>
          </w:r>
        </w:p>
        <w:p w14:paraId="18757199" w14:textId="77777777" w:rsidR="00A06185" w:rsidRPr="00A06185" w:rsidRDefault="00A06185" w:rsidP="00BE1FAE">
          <w:pPr>
            <w:jc w:val="center"/>
            <w:rPr>
              <w:rFonts w:eastAsia="Times New Roman" w:cs="Times New Roman"/>
              <w:sz w:val="16"/>
              <w:szCs w:val="16"/>
              <w:lang w:eastAsia="pt-PT"/>
            </w:rPr>
          </w:pPr>
        </w:p>
        <w:p w14:paraId="024ABE32" w14:textId="11806118" w:rsidR="00A06185" w:rsidRDefault="00A06185" w:rsidP="00BE1FAE">
          <w:pPr>
            <w:jc w:val="center"/>
            <w:rPr>
              <w:rFonts w:eastAsia="Times New Roman" w:cs="Times New Roman"/>
              <w:lang w:eastAsia="pt-PT"/>
            </w:rPr>
          </w:pPr>
          <w:r>
            <w:rPr>
              <w:rFonts w:eastAsia="Times New Roman" w:cs="Times New Roman"/>
              <w:lang w:eastAsia="pt-PT"/>
            </w:rPr>
            <w:t>Presidente:</w:t>
          </w:r>
        </w:p>
      </w:tc>
    </w:tr>
    <w:tr w:rsidR="00BE1FAE" w14:paraId="6014B466" w14:textId="77777777" w:rsidTr="007A5544">
      <w:tc>
        <w:tcPr>
          <w:tcW w:w="2971" w:type="dxa"/>
          <w:tcBorders>
            <w:top w:val="single" w:sz="4" w:space="0" w:color="auto"/>
            <w:left w:val="single" w:sz="4" w:space="0" w:color="auto"/>
            <w:bottom w:val="single" w:sz="4" w:space="0" w:color="auto"/>
            <w:right w:val="single" w:sz="4" w:space="0" w:color="auto"/>
          </w:tcBorders>
          <w:hideMark/>
        </w:tcPr>
        <w:p w14:paraId="2D65E3E0" w14:textId="14F55D6E" w:rsidR="00BE1FAE" w:rsidRDefault="00BE1FAE" w:rsidP="00BE1FAE">
          <w:pPr>
            <w:jc w:val="center"/>
            <w:rPr>
              <w:rFonts w:eastAsia="Times New Roman" w:cs="Times New Roman"/>
              <w:lang w:eastAsia="pt-PT"/>
            </w:rPr>
          </w:pPr>
          <w:r>
            <w:rPr>
              <w:rFonts w:eastAsia="Times New Roman" w:cs="Times New Roman"/>
              <w:lang w:eastAsia="pt-PT"/>
            </w:rPr>
            <w:t>Data:</w:t>
          </w:r>
          <w:r w:rsidR="009E4BA3">
            <w:rPr>
              <w:rFonts w:eastAsia="Times New Roman" w:cs="Times New Roman"/>
              <w:lang w:eastAsia="pt-PT"/>
            </w:rPr>
            <w:t xml:space="preserve"> </w:t>
          </w:r>
          <w:proofErr w:type="gramStart"/>
          <w:r w:rsidR="009E4BA3">
            <w:rPr>
              <w:rFonts w:eastAsia="Times New Roman" w:cs="Times New Roman"/>
              <w:lang w:eastAsia="pt-PT"/>
            </w:rPr>
            <w:t>31</w:t>
          </w:r>
          <w:r>
            <w:rPr>
              <w:rFonts w:eastAsia="Times New Roman" w:cs="Times New Roman"/>
              <w:lang w:eastAsia="pt-PT"/>
            </w:rPr>
            <w:t xml:space="preserve"> .</w:t>
          </w:r>
          <w:proofErr w:type="gramEnd"/>
          <w:r>
            <w:rPr>
              <w:rFonts w:eastAsia="Times New Roman" w:cs="Times New Roman"/>
              <w:lang w:eastAsia="pt-PT"/>
            </w:rPr>
            <w:t xml:space="preserve"> </w:t>
          </w:r>
          <w:proofErr w:type="gramStart"/>
          <w:r w:rsidR="009E4BA3">
            <w:rPr>
              <w:rFonts w:eastAsia="Times New Roman" w:cs="Times New Roman"/>
              <w:lang w:eastAsia="pt-PT"/>
            </w:rPr>
            <w:t xml:space="preserve">05 </w:t>
          </w:r>
          <w:r>
            <w:rPr>
              <w:rFonts w:eastAsia="Times New Roman" w:cs="Times New Roman"/>
              <w:lang w:eastAsia="pt-PT"/>
            </w:rPr>
            <w:t>.</w:t>
          </w:r>
          <w:proofErr w:type="gramEnd"/>
          <w:r>
            <w:rPr>
              <w:rFonts w:eastAsia="Times New Roman" w:cs="Times New Roman"/>
              <w:lang w:eastAsia="pt-PT"/>
            </w:rPr>
            <w:t xml:space="preserve"> </w:t>
          </w:r>
          <w:r w:rsidR="009E4BA3">
            <w:rPr>
              <w:rFonts w:eastAsia="Times New Roman" w:cs="Times New Roman"/>
              <w:lang w:eastAsia="pt-PT"/>
            </w:rPr>
            <w:t>2023</w:t>
          </w:r>
        </w:p>
      </w:tc>
      <w:tc>
        <w:tcPr>
          <w:tcW w:w="2979" w:type="dxa"/>
          <w:tcBorders>
            <w:top w:val="single" w:sz="4" w:space="0" w:color="auto"/>
            <w:left w:val="single" w:sz="4" w:space="0" w:color="auto"/>
            <w:bottom w:val="single" w:sz="4" w:space="0" w:color="auto"/>
            <w:right w:val="single" w:sz="4" w:space="0" w:color="auto"/>
          </w:tcBorders>
          <w:hideMark/>
        </w:tcPr>
        <w:p w14:paraId="38E3D2B2" w14:textId="67722C79" w:rsidR="00BE1FAE" w:rsidRDefault="00BE1FAE" w:rsidP="00BE1FAE">
          <w:pPr>
            <w:jc w:val="center"/>
            <w:rPr>
              <w:rFonts w:eastAsia="Times New Roman" w:cs="Times New Roman"/>
              <w:lang w:eastAsia="pt-PT"/>
            </w:rPr>
          </w:pPr>
          <w:r>
            <w:rPr>
              <w:rFonts w:eastAsia="Times New Roman" w:cs="Times New Roman"/>
              <w:lang w:eastAsia="pt-PT"/>
            </w:rPr>
            <w:t>Data</w:t>
          </w:r>
          <w:r w:rsidR="006B28A0">
            <w:rPr>
              <w:rFonts w:eastAsia="Times New Roman" w:cs="Times New Roman"/>
              <w:lang w:eastAsia="pt-PT"/>
            </w:rPr>
            <w:t xml:space="preserve">: </w:t>
          </w:r>
          <w:proofErr w:type="gramStart"/>
          <w:r w:rsidR="006B28A0">
            <w:rPr>
              <w:rFonts w:eastAsia="Times New Roman" w:cs="Times New Roman"/>
              <w:lang w:eastAsia="pt-PT"/>
            </w:rPr>
            <w:t>0</w:t>
          </w:r>
          <w:r w:rsidR="00E214A0">
            <w:rPr>
              <w:rFonts w:eastAsia="Times New Roman" w:cs="Times New Roman"/>
              <w:lang w:eastAsia="pt-PT"/>
            </w:rPr>
            <w:t>7</w:t>
          </w:r>
          <w:r w:rsidR="006B28A0">
            <w:rPr>
              <w:rFonts w:eastAsia="Times New Roman" w:cs="Times New Roman"/>
              <w:lang w:eastAsia="pt-PT"/>
            </w:rPr>
            <w:t xml:space="preserve"> .</w:t>
          </w:r>
          <w:proofErr w:type="gramEnd"/>
          <w:r w:rsidR="006B28A0">
            <w:rPr>
              <w:rFonts w:eastAsia="Times New Roman" w:cs="Times New Roman"/>
              <w:lang w:eastAsia="pt-PT"/>
            </w:rPr>
            <w:t xml:space="preserve"> </w:t>
          </w:r>
          <w:proofErr w:type="gramStart"/>
          <w:r w:rsidR="006B28A0">
            <w:rPr>
              <w:rFonts w:eastAsia="Times New Roman" w:cs="Times New Roman"/>
              <w:lang w:eastAsia="pt-PT"/>
            </w:rPr>
            <w:t>06 .</w:t>
          </w:r>
          <w:proofErr w:type="gramEnd"/>
          <w:r w:rsidR="006B28A0">
            <w:rPr>
              <w:rFonts w:eastAsia="Times New Roman" w:cs="Times New Roman"/>
              <w:lang w:eastAsia="pt-PT"/>
            </w:rPr>
            <w:t xml:space="preserve"> 2023</w:t>
          </w:r>
        </w:p>
      </w:tc>
      <w:tc>
        <w:tcPr>
          <w:tcW w:w="3117" w:type="dxa"/>
          <w:tcBorders>
            <w:top w:val="single" w:sz="4" w:space="0" w:color="auto"/>
            <w:left w:val="single" w:sz="4" w:space="0" w:color="auto"/>
            <w:bottom w:val="single" w:sz="4" w:space="0" w:color="auto"/>
            <w:right w:val="single" w:sz="4" w:space="0" w:color="auto"/>
          </w:tcBorders>
          <w:hideMark/>
        </w:tcPr>
        <w:p w14:paraId="1716C873" w14:textId="77777777" w:rsidR="00BE1FAE" w:rsidRDefault="00BE1FAE" w:rsidP="00BE1FAE">
          <w:pPr>
            <w:jc w:val="center"/>
            <w:rPr>
              <w:rFonts w:eastAsia="Times New Roman" w:cs="Times New Roman"/>
              <w:lang w:eastAsia="pt-PT"/>
            </w:rPr>
          </w:pPr>
          <w:proofErr w:type="gramStart"/>
          <w:r>
            <w:rPr>
              <w:rFonts w:eastAsia="Times New Roman" w:cs="Times New Roman"/>
              <w:lang w:eastAsia="pt-PT"/>
            </w:rPr>
            <w:t>Data:_</w:t>
          </w:r>
          <w:proofErr w:type="gramEnd"/>
          <w:r>
            <w:rPr>
              <w:rFonts w:eastAsia="Times New Roman" w:cs="Times New Roman"/>
              <w:lang w:eastAsia="pt-PT"/>
            </w:rPr>
            <w:t>____ . ____ . ____</w:t>
          </w:r>
        </w:p>
      </w:tc>
    </w:tr>
  </w:tbl>
  <w:p w14:paraId="03F3CE96" w14:textId="7289AC12" w:rsidR="00BE1FAE" w:rsidRDefault="00BE1FAE" w:rsidP="00BE1FAE">
    <w:pPr>
      <w:pStyle w:val="Rodap"/>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0D1" w14:textId="77777777" w:rsidR="00BE1FAE" w:rsidRDefault="00BE1F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3EC7" w14:textId="77777777" w:rsidR="002101DC" w:rsidRDefault="002101DC">
      <w:pPr>
        <w:spacing w:after="0"/>
      </w:pPr>
      <w:r>
        <w:rPr>
          <w:color w:val="000000"/>
        </w:rPr>
        <w:separator/>
      </w:r>
    </w:p>
  </w:footnote>
  <w:footnote w:type="continuationSeparator" w:id="0">
    <w:p w14:paraId="5CFDA366" w14:textId="77777777" w:rsidR="002101DC" w:rsidRDefault="002101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1"/>
      <w:tblW w:w="9351"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70" w:type="dxa"/>
        <w:right w:w="70" w:type="dxa"/>
      </w:tblCellMar>
      <w:tblLook w:val="04A0" w:firstRow="1" w:lastRow="0" w:firstColumn="1" w:lastColumn="0" w:noHBand="0" w:noVBand="1"/>
    </w:tblPr>
    <w:tblGrid>
      <w:gridCol w:w="1696"/>
      <w:gridCol w:w="4395"/>
      <w:gridCol w:w="3260"/>
    </w:tblGrid>
    <w:tr w:rsidR="000334BC" w:rsidRPr="004B6729" w14:paraId="2F5429B7" w14:textId="77777777" w:rsidTr="002350AE">
      <w:trPr>
        <w:trHeight w:val="1119"/>
      </w:trPr>
      <w:tc>
        <w:tcPr>
          <w:tcW w:w="1696" w:type="dxa"/>
          <w:vAlign w:val="center"/>
        </w:tcPr>
        <w:p w14:paraId="7BE52BDC" w14:textId="77777777" w:rsidR="000334BC" w:rsidRPr="00884D8E" w:rsidRDefault="000334BC" w:rsidP="000334BC">
          <w:pPr>
            <w:tabs>
              <w:tab w:val="center" w:pos="4252"/>
              <w:tab w:val="right" w:pos="8504"/>
            </w:tabs>
            <w:jc w:val="center"/>
            <w:rPr>
              <w:b/>
              <w:bCs/>
              <w:color w:val="575656"/>
              <w:szCs w:val="20"/>
            </w:rPr>
          </w:pPr>
          <w:r w:rsidRPr="00884D8E">
            <w:rPr>
              <w:b/>
              <w:bCs/>
              <w:color w:val="575656"/>
              <w:szCs w:val="20"/>
            </w:rPr>
            <w:t>Documento</w:t>
          </w:r>
        </w:p>
        <w:p w14:paraId="21D08957" w14:textId="77777777" w:rsidR="000334BC" w:rsidRPr="00884D8E" w:rsidRDefault="000334BC" w:rsidP="000334BC">
          <w:pPr>
            <w:tabs>
              <w:tab w:val="center" w:pos="4252"/>
              <w:tab w:val="right" w:pos="8504"/>
            </w:tabs>
            <w:jc w:val="center"/>
            <w:rPr>
              <w:bCs/>
              <w:color w:val="575656"/>
              <w:szCs w:val="20"/>
            </w:rPr>
          </w:pPr>
          <w:r w:rsidRPr="00884D8E">
            <w:rPr>
              <w:b/>
              <w:bCs/>
              <w:color w:val="575656"/>
              <w:szCs w:val="20"/>
            </w:rPr>
            <w:t>ID:</w:t>
          </w:r>
          <w:r>
            <w:rPr>
              <w:bCs/>
              <w:color w:val="575656"/>
              <w:szCs w:val="20"/>
            </w:rPr>
            <w:t xml:space="preserve"> RSSI</w:t>
          </w:r>
          <w:r w:rsidRPr="00884D8E">
            <w:rPr>
              <w:bCs/>
              <w:i/>
              <w:color w:val="575656"/>
              <w:szCs w:val="20"/>
            </w:rPr>
            <w:t>_1.0</w:t>
          </w:r>
        </w:p>
      </w:tc>
      <w:tc>
        <w:tcPr>
          <w:tcW w:w="4395" w:type="dxa"/>
          <w:vAlign w:val="center"/>
        </w:tcPr>
        <w:p w14:paraId="5831902B" w14:textId="77777777" w:rsidR="000334BC" w:rsidRDefault="000334BC" w:rsidP="000334BC">
          <w:pPr>
            <w:pStyle w:val="NoSpacing2"/>
            <w:spacing w:line="276" w:lineRule="auto"/>
            <w:jc w:val="center"/>
            <w:rPr>
              <w:rFonts w:asciiTheme="minorHAnsi" w:hAnsiTheme="minorHAnsi" w:cstheme="minorHAnsi"/>
              <w:b/>
              <w:sz w:val="24"/>
              <w:szCs w:val="24"/>
            </w:rPr>
          </w:pPr>
        </w:p>
        <w:p w14:paraId="007498FE" w14:textId="77777777" w:rsidR="000334BC" w:rsidRPr="004B6729" w:rsidRDefault="000334BC" w:rsidP="000334BC">
          <w:pPr>
            <w:pStyle w:val="NoSpacing2"/>
            <w:spacing w:line="276" w:lineRule="auto"/>
            <w:jc w:val="center"/>
            <w:rPr>
              <w:bCs/>
              <w:color w:val="575656"/>
            </w:rPr>
          </w:pPr>
          <w:r w:rsidRPr="00061C1E">
            <w:rPr>
              <w:rFonts w:asciiTheme="minorHAnsi" w:hAnsiTheme="minorHAnsi" w:cstheme="minorHAnsi"/>
              <w:b/>
              <w:sz w:val="24"/>
              <w:szCs w:val="24"/>
            </w:rPr>
            <w:t>Regulamento de Segurança do Sistema de Informação</w:t>
          </w:r>
        </w:p>
        <w:p w14:paraId="141DF3CF" w14:textId="77777777" w:rsidR="000334BC" w:rsidRPr="004B6729" w:rsidRDefault="000334BC" w:rsidP="000334BC">
          <w:pPr>
            <w:tabs>
              <w:tab w:val="center" w:pos="4252"/>
              <w:tab w:val="right" w:pos="8504"/>
            </w:tabs>
            <w:jc w:val="center"/>
            <w:rPr>
              <w:bCs/>
              <w:color w:val="575656"/>
            </w:rPr>
          </w:pPr>
        </w:p>
      </w:tc>
      <w:tc>
        <w:tcPr>
          <w:tcW w:w="3260" w:type="dxa"/>
          <w:vAlign w:val="center"/>
        </w:tcPr>
        <w:p w14:paraId="5C1F1421" w14:textId="77777777" w:rsidR="000334BC" w:rsidRPr="004B6729" w:rsidRDefault="000334BC" w:rsidP="000334BC">
          <w:pPr>
            <w:tabs>
              <w:tab w:val="center" w:pos="4252"/>
              <w:tab w:val="right" w:pos="8504"/>
            </w:tabs>
          </w:pPr>
          <w:r w:rsidRPr="004B6729">
            <w:rPr>
              <w:noProof/>
            </w:rPr>
            <w:drawing>
              <wp:anchor distT="0" distB="0" distL="114300" distR="114300" simplePos="0" relativeHeight="251659264" behindDoc="0" locked="0" layoutInCell="1" allowOverlap="1" wp14:anchorId="55B9D77C" wp14:editId="558C9DBE">
                <wp:simplePos x="0" y="0"/>
                <wp:positionH relativeFrom="column">
                  <wp:posOffset>106680</wp:posOffset>
                </wp:positionH>
                <wp:positionV relativeFrom="paragraph">
                  <wp:posOffset>-48260</wp:posOffset>
                </wp:positionV>
                <wp:extent cx="1871345" cy="410210"/>
                <wp:effectExtent l="0" t="0" r="0" b="8890"/>
                <wp:wrapNone/>
                <wp:docPr id="1020767587" name="Imagem 102076758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71345" cy="410210"/>
                        </a:xfrm>
                        <a:prstGeom prst="rect">
                          <a:avLst/>
                        </a:prstGeom>
                      </pic:spPr>
                    </pic:pic>
                  </a:graphicData>
                </a:graphic>
                <wp14:sizeRelH relativeFrom="margin">
                  <wp14:pctWidth>0</wp14:pctWidth>
                </wp14:sizeRelH>
                <wp14:sizeRelV relativeFrom="margin">
                  <wp14:pctHeight>0</wp14:pctHeight>
                </wp14:sizeRelV>
              </wp:anchor>
            </w:drawing>
          </w:r>
        </w:p>
      </w:tc>
    </w:tr>
  </w:tbl>
  <w:p w14:paraId="33FF99F5" w14:textId="77777777" w:rsidR="007474CD" w:rsidRDefault="007474CD">
    <w:pPr>
      <w:pStyle w:val="Cabealho"/>
    </w:pPr>
  </w:p>
  <w:p w14:paraId="29EC2F8B" w14:textId="77777777" w:rsidR="00140319" w:rsidRDefault="001403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9067" w:type="dxa"/>
      <w:tblLook w:val="04A0" w:firstRow="1" w:lastRow="0" w:firstColumn="1" w:lastColumn="0" w:noHBand="0" w:noVBand="1"/>
    </w:tblPr>
    <w:tblGrid>
      <w:gridCol w:w="1503"/>
      <w:gridCol w:w="5722"/>
      <w:gridCol w:w="1842"/>
    </w:tblGrid>
    <w:tr w:rsidR="00BE1FAE" w:rsidRPr="009D47F1" w14:paraId="0B528F00" w14:textId="77777777" w:rsidTr="007A5544">
      <w:trPr>
        <w:trHeight w:hRule="exact" w:val="227"/>
      </w:trPr>
      <w:tc>
        <w:tcPr>
          <w:tcW w:w="1503" w:type="dxa"/>
          <w:vMerge w:val="restart"/>
          <w:vAlign w:val="center"/>
        </w:tcPr>
        <w:p w14:paraId="16424225" w14:textId="77777777" w:rsidR="00BE1FAE" w:rsidRPr="009D47F1" w:rsidRDefault="00BE1FAE" w:rsidP="00BE1FAE">
          <w:pPr>
            <w:ind w:right="-2"/>
            <w:jc w:val="center"/>
            <w:rPr>
              <w:rFonts w:ascii="Times New Roman" w:eastAsia="Times New Roman" w:hAnsi="Times New Roman" w:cs="Times New Roman"/>
              <w:sz w:val="24"/>
              <w:szCs w:val="24"/>
              <w:lang w:eastAsia="pt-PT"/>
            </w:rPr>
          </w:pPr>
          <w:r w:rsidRPr="009D47F1">
            <w:rPr>
              <w:rFonts w:ascii="Times New Roman" w:eastAsia="Times New Roman" w:hAnsi="Times New Roman" w:cs="Times New Roman"/>
              <w:sz w:val="24"/>
              <w:szCs w:val="24"/>
              <w:lang w:eastAsia="pt-PT"/>
            </w:rPr>
            <w:object w:dxaOrig="10904" w:dyaOrig="12823" w14:anchorId="5EB30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6.15pt">
                <v:imagedata r:id="rId1" o:title=""/>
              </v:shape>
              <o:OLEObject Type="Embed" ProgID="MSPhotoEd.3" ShapeID="_x0000_i1025" DrawAspect="Content" ObjectID="_1747636400" r:id="rId2"/>
            </w:object>
          </w:r>
        </w:p>
      </w:tc>
      <w:tc>
        <w:tcPr>
          <w:tcW w:w="5722" w:type="dxa"/>
          <w:tcBorders>
            <w:bottom w:val="nil"/>
          </w:tcBorders>
        </w:tcPr>
        <w:p w14:paraId="06F03B3E" w14:textId="77777777" w:rsidR="00BE1FAE" w:rsidRPr="009D47F1" w:rsidRDefault="00BE1FAE" w:rsidP="00BE1FAE">
          <w:pPr>
            <w:ind w:right="-2"/>
            <w:rPr>
              <w:rFonts w:ascii="Calibri" w:eastAsia="Times New Roman" w:hAnsi="Calibri" w:cs="Times New Roman"/>
              <w:sz w:val="24"/>
              <w:szCs w:val="24"/>
              <w:lang w:eastAsia="pt-PT"/>
            </w:rPr>
          </w:pPr>
        </w:p>
      </w:tc>
      <w:tc>
        <w:tcPr>
          <w:tcW w:w="1842" w:type="dxa"/>
          <w:tcBorders>
            <w:bottom w:val="nil"/>
          </w:tcBorders>
        </w:tcPr>
        <w:p w14:paraId="491D7D09" w14:textId="77777777" w:rsidR="00BE1FAE" w:rsidRPr="009D47F1" w:rsidRDefault="00BE1FAE" w:rsidP="00BE1FAE">
          <w:pPr>
            <w:ind w:right="-2"/>
            <w:jc w:val="center"/>
            <w:rPr>
              <w:rFonts w:ascii="Calibri" w:eastAsia="Times New Roman" w:hAnsi="Calibri" w:cs="Times New Roman"/>
              <w:b/>
              <w:sz w:val="16"/>
              <w:szCs w:val="16"/>
              <w:lang w:eastAsia="pt-PT"/>
            </w:rPr>
          </w:pPr>
        </w:p>
      </w:tc>
    </w:tr>
    <w:tr w:rsidR="00BE1FAE" w:rsidRPr="009D47F1" w14:paraId="19282215" w14:textId="77777777" w:rsidTr="007A5544">
      <w:trPr>
        <w:trHeight w:hRule="exact" w:val="227"/>
      </w:trPr>
      <w:tc>
        <w:tcPr>
          <w:tcW w:w="1503" w:type="dxa"/>
          <w:vMerge/>
        </w:tcPr>
        <w:p w14:paraId="7944A679" w14:textId="77777777" w:rsidR="00BE1FAE" w:rsidRPr="009D47F1" w:rsidRDefault="00BE1FAE" w:rsidP="00BE1FAE">
          <w:pPr>
            <w:ind w:right="-2"/>
            <w:rPr>
              <w:rFonts w:ascii="Times New Roman" w:eastAsia="Times New Roman" w:hAnsi="Times New Roman" w:cs="Times New Roman"/>
              <w:sz w:val="24"/>
              <w:szCs w:val="24"/>
              <w:lang w:eastAsia="pt-PT"/>
            </w:rPr>
          </w:pPr>
        </w:p>
      </w:tc>
      <w:tc>
        <w:tcPr>
          <w:tcW w:w="5722" w:type="dxa"/>
          <w:vMerge w:val="restart"/>
          <w:tcBorders>
            <w:top w:val="nil"/>
          </w:tcBorders>
          <w:vAlign w:val="center"/>
        </w:tcPr>
        <w:p w14:paraId="34687D47" w14:textId="77777777" w:rsidR="007A5544" w:rsidRDefault="003B53A2" w:rsidP="007A5544">
          <w:pPr>
            <w:pStyle w:val="Default"/>
            <w:spacing w:line="360" w:lineRule="auto"/>
            <w:jc w:val="center"/>
            <w:rPr>
              <w:rFonts w:ascii="Calibri" w:eastAsia="Times New Roman" w:hAnsi="Calibri" w:cs="Times New Roman"/>
              <w:b/>
              <w:lang w:eastAsia="pt-PT"/>
            </w:rPr>
          </w:pPr>
          <w:r w:rsidRPr="003B53A2">
            <w:rPr>
              <w:rFonts w:ascii="Calibri" w:eastAsia="Times New Roman" w:hAnsi="Calibri" w:cs="Times New Roman"/>
              <w:b/>
              <w:lang w:eastAsia="pt-PT"/>
            </w:rPr>
            <w:t xml:space="preserve">Regulamento de Segurança do </w:t>
          </w:r>
        </w:p>
        <w:p w14:paraId="59B367FE" w14:textId="5AA98537" w:rsidR="00BE1FAE" w:rsidRPr="00FB663B" w:rsidRDefault="003B53A2" w:rsidP="007A5544">
          <w:pPr>
            <w:pStyle w:val="Default"/>
            <w:spacing w:line="360" w:lineRule="auto"/>
            <w:jc w:val="center"/>
            <w:rPr>
              <w:rFonts w:ascii="Calibri" w:eastAsia="Times New Roman" w:hAnsi="Calibri" w:cs="Times New Roman"/>
              <w:b/>
              <w:lang w:eastAsia="pt-PT"/>
            </w:rPr>
          </w:pPr>
          <w:r w:rsidRPr="003B53A2">
            <w:rPr>
              <w:rFonts w:ascii="Calibri" w:eastAsia="Times New Roman" w:hAnsi="Calibri" w:cs="Times New Roman"/>
              <w:b/>
              <w:lang w:eastAsia="pt-PT"/>
            </w:rPr>
            <w:t>Sistema de Informação</w:t>
          </w:r>
        </w:p>
        <w:p w14:paraId="52A954D0" w14:textId="77777777" w:rsidR="00BE1FAE" w:rsidRPr="009D47F1" w:rsidRDefault="00BE1FAE" w:rsidP="00BE1FAE">
          <w:pPr>
            <w:ind w:right="-2"/>
            <w:jc w:val="center"/>
            <w:rPr>
              <w:rFonts w:ascii="Calibri" w:eastAsia="Times New Roman" w:hAnsi="Calibri" w:cs="Times New Roman"/>
              <w:b/>
              <w:sz w:val="24"/>
              <w:szCs w:val="24"/>
              <w:lang w:eastAsia="pt-PT"/>
            </w:rPr>
          </w:pPr>
        </w:p>
      </w:tc>
      <w:tc>
        <w:tcPr>
          <w:tcW w:w="1842" w:type="dxa"/>
          <w:tcBorders>
            <w:top w:val="nil"/>
            <w:bottom w:val="nil"/>
          </w:tcBorders>
        </w:tcPr>
        <w:p w14:paraId="45278BB9" w14:textId="344B8F1E" w:rsidR="00BE1FAE" w:rsidRPr="009D47F1" w:rsidRDefault="007A5544" w:rsidP="00BE1FAE">
          <w:pPr>
            <w:ind w:right="-2"/>
            <w:jc w:val="center"/>
            <w:rPr>
              <w:rFonts w:ascii="Calibri" w:eastAsia="Times New Roman" w:hAnsi="Calibri" w:cs="Times New Roman"/>
              <w:sz w:val="16"/>
              <w:szCs w:val="16"/>
              <w:lang w:eastAsia="pt-PT"/>
            </w:rPr>
          </w:pPr>
          <w:r>
            <w:rPr>
              <w:rFonts w:ascii="Calibri" w:eastAsia="Times New Roman" w:hAnsi="Calibri" w:cs="Times New Roman"/>
              <w:b/>
              <w:sz w:val="16"/>
              <w:szCs w:val="16"/>
              <w:lang w:eastAsia="pt-PT"/>
            </w:rPr>
            <w:t>RSSI</w:t>
          </w:r>
          <w:r w:rsidR="00BE1FAE">
            <w:rPr>
              <w:rFonts w:ascii="Calibri" w:eastAsia="Times New Roman" w:hAnsi="Calibri" w:cs="Times New Roman"/>
              <w:b/>
              <w:sz w:val="16"/>
              <w:szCs w:val="16"/>
              <w:lang w:eastAsia="pt-PT"/>
            </w:rPr>
            <w:t xml:space="preserve"> – Versão </w:t>
          </w:r>
          <w:r w:rsidR="005463CE">
            <w:rPr>
              <w:rFonts w:ascii="Calibri" w:eastAsia="Times New Roman" w:hAnsi="Calibri" w:cs="Times New Roman"/>
              <w:b/>
              <w:sz w:val="16"/>
              <w:szCs w:val="16"/>
              <w:lang w:eastAsia="pt-PT"/>
            </w:rPr>
            <w:t>1.0</w:t>
          </w:r>
        </w:p>
      </w:tc>
    </w:tr>
    <w:tr w:rsidR="00BE1FAE" w:rsidRPr="009D47F1" w14:paraId="3B41E776" w14:textId="77777777" w:rsidTr="007A5544">
      <w:trPr>
        <w:trHeight w:hRule="exact" w:val="227"/>
      </w:trPr>
      <w:tc>
        <w:tcPr>
          <w:tcW w:w="1503" w:type="dxa"/>
          <w:vMerge/>
        </w:tcPr>
        <w:p w14:paraId="33B04C5B" w14:textId="77777777" w:rsidR="00BE1FAE" w:rsidRPr="009D47F1" w:rsidRDefault="00BE1FAE" w:rsidP="00BE1FAE">
          <w:pPr>
            <w:ind w:right="-2"/>
            <w:rPr>
              <w:rFonts w:ascii="Times New Roman" w:eastAsia="Times New Roman" w:hAnsi="Times New Roman" w:cs="Times New Roman"/>
              <w:sz w:val="24"/>
              <w:szCs w:val="24"/>
              <w:lang w:eastAsia="pt-PT"/>
            </w:rPr>
          </w:pPr>
        </w:p>
      </w:tc>
      <w:tc>
        <w:tcPr>
          <w:tcW w:w="5722" w:type="dxa"/>
          <w:vMerge/>
        </w:tcPr>
        <w:p w14:paraId="0D6E18E7" w14:textId="77777777" w:rsidR="00BE1FAE" w:rsidRPr="009D47F1" w:rsidRDefault="00BE1FAE" w:rsidP="00BE1FAE">
          <w:pPr>
            <w:ind w:right="-2"/>
            <w:rPr>
              <w:rFonts w:ascii="Calibri" w:eastAsia="Times New Roman" w:hAnsi="Calibri" w:cs="Times New Roman"/>
              <w:sz w:val="24"/>
              <w:szCs w:val="24"/>
              <w:lang w:eastAsia="pt-PT"/>
            </w:rPr>
          </w:pPr>
        </w:p>
      </w:tc>
      <w:tc>
        <w:tcPr>
          <w:tcW w:w="1842" w:type="dxa"/>
          <w:tcBorders>
            <w:top w:val="nil"/>
            <w:bottom w:val="nil"/>
          </w:tcBorders>
        </w:tcPr>
        <w:p w14:paraId="53BE013A" w14:textId="7D2E26F3" w:rsidR="00BE1FAE" w:rsidRPr="009D47F1" w:rsidRDefault="006B28A0" w:rsidP="00BE1FAE">
          <w:pPr>
            <w:ind w:right="-2"/>
            <w:jc w:val="center"/>
            <w:rPr>
              <w:rFonts w:ascii="Calibri" w:eastAsia="Times New Roman" w:hAnsi="Calibri" w:cs="Times New Roman"/>
              <w:sz w:val="16"/>
              <w:szCs w:val="16"/>
              <w:lang w:eastAsia="pt-PT"/>
            </w:rPr>
          </w:pPr>
          <w:r>
            <w:rPr>
              <w:rFonts w:ascii="Calibri" w:eastAsia="Times New Roman" w:hAnsi="Calibri" w:cs="Times New Roman"/>
              <w:sz w:val="16"/>
              <w:szCs w:val="16"/>
              <w:lang w:eastAsia="pt-PT"/>
            </w:rPr>
            <w:t>0</w:t>
          </w:r>
          <w:r w:rsidR="00E214A0">
            <w:rPr>
              <w:rFonts w:ascii="Calibri" w:eastAsia="Times New Roman" w:hAnsi="Calibri" w:cs="Times New Roman"/>
              <w:sz w:val="16"/>
              <w:szCs w:val="16"/>
              <w:lang w:eastAsia="pt-PT"/>
            </w:rPr>
            <w:t>7</w:t>
          </w:r>
          <w:r w:rsidR="00BE1FAE" w:rsidRPr="00761B5E">
            <w:rPr>
              <w:rFonts w:ascii="Calibri" w:eastAsia="Times New Roman" w:hAnsi="Calibri" w:cs="Times New Roman"/>
              <w:sz w:val="16"/>
              <w:szCs w:val="16"/>
              <w:lang w:eastAsia="pt-PT"/>
            </w:rPr>
            <w:t>/0</w:t>
          </w:r>
          <w:r>
            <w:rPr>
              <w:rFonts w:ascii="Calibri" w:eastAsia="Times New Roman" w:hAnsi="Calibri" w:cs="Times New Roman"/>
              <w:sz w:val="16"/>
              <w:szCs w:val="16"/>
              <w:lang w:eastAsia="pt-PT"/>
            </w:rPr>
            <w:t>6</w:t>
          </w:r>
          <w:r w:rsidR="00BE1FAE" w:rsidRPr="00761B5E">
            <w:rPr>
              <w:rFonts w:ascii="Calibri" w:eastAsia="Times New Roman" w:hAnsi="Calibri" w:cs="Times New Roman"/>
              <w:sz w:val="16"/>
              <w:szCs w:val="16"/>
              <w:lang w:eastAsia="pt-PT"/>
            </w:rPr>
            <w:t>/</w:t>
          </w:r>
          <w:r w:rsidR="00BE1FAE">
            <w:rPr>
              <w:rFonts w:ascii="Calibri" w:eastAsia="Times New Roman" w:hAnsi="Calibri" w:cs="Times New Roman"/>
              <w:sz w:val="16"/>
              <w:szCs w:val="16"/>
              <w:lang w:eastAsia="pt-PT"/>
            </w:rPr>
            <w:t>2023</w:t>
          </w:r>
        </w:p>
      </w:tc>
    </w:tr>
    <w:tr w:rsidR="00BE1FAE" w:rsidRPr="009D47F1" w14:paraId="274C56B6" w14:textId="77777777" w:rsidTr="007A5544">
      <w:trPr>
        <w:trHeight w:hRule="exact" w:val="227"/>
      </w:trPr>
      <w:tc>
        <w:tcPr>
          <w:tcW w:w="1503" w:type="dxa"/>
          <w:vMerge/>
        </w:tcPr>
        <w:p w14:paraId="6A596817" w14:textId="77777777" w:rsidR="00BE1FAE" w:rsidRPr="009D47F1" w:rsidRDefault="00BE1FAE" w:rsidP="00BE1FAE">
          <w:pPr>
            <w:ind w:right="-2"/>
            <w:rPr>
              <w:rFonts w:ascii="Times New Roman" w:eastAsia="Times New Roman" w:hAnsi="Times New Roman" w:cs="Times New Roman"/>
              <w:sz w:val="24"/>
              <w:szCs w:val="24"/>
              <w:lang w:eastAsia="pt-PT"/>
            </w:rPr>
          </w:pPr>
        </w:p>
      </w:tc>
      <w:tc>
        <w:tcPr>
          <w:tcW w:w="5722" w:type="dxa"/>
          <w:vMerge/>
        </w:tcPr>
        <w:p w14:paraId="02FB2C7A" w14:textId="77777777" w:rsidR="00BE1FAE" w:rsidRPr="009D47F1" w:rsidRDefault="00BE1FAE" w:rsidP="00BE1FAE">
          <w:pPr>
            <w:ind w:right="-2"/>
            <w:rPr>
              <w:rFonts w:ascii="Calibri" w:eastAsia="Times New Roman" w:hAnsi="Calibri" w:cs="Times New Roman"/>
              <w:sz w:val="24"/>
              <w:szCs w:val="24"/>
              <w:lang w:eastAsia="pt-PT"/>
            </w:rPr>
          </w:pPr>
        </w:p>
      </w:tc>
      <w:tc>
        <w:tcPr>
          <w:tcW w:w="1842" w:type="dxa"/>
          <w:tcBorders>
            <w:top w:val="nil"/>
            <w:bottom w:val="nil"/>
          </w:tcBorders>
        </w:tcPr>
        <w:p w14:paraId="78E5E9EE" w14:textId="77777777" w:rsidR="00BE1FAE" w:rsidRPr="009D47F1" w:rsidRDefault="00BE1FAE" w:rsidP="00BE1FAE">
          <w:pPr>
            <w:ind w:right="-2"/>
            <w:jc w:val="center"/>
            <w:rPr>
              <w:rFonts w:ascii="Calibri" w:eastAsia="Times New Roman" w:hAnsi="Calibri" w:cs="Times New Roman"/>
              <w:b/>
              <w:sz w:val="16"/>
              <w:szCs w:val="16"/>
              <w:lang w:eastAsia="pt-PT"/>
            </w:rPr>
          </w:pPr>
        </w:p>
      </w:tc>
    </w:tr>
    <w:tr w:rsidR="00BE1FAE" w:rsidRPr="009D47F1" w14:paraId="0782016D" w14:textId="77777777" w:rsidTr="007A5544">
      <w:trPr>
        <w:trHeight w:hRule="exact" w:val="227"/>
      </w:trPr>
      <w:tc>
        <w:tcPr>
          <w:tcW w:w="1503" w:type="dxa"/>
          <w:vMerge/>
        </w:tcPr>
        <w:p w14:paraId="36A74947" w14:textId="77777777" w:rsidR="00BE1FAE" w:rsidRPr="009D47F1" w:rsidRDefault="00BE1FAE" w:rsidP="00BE1FAE">
          <w:pPr>
            <w:ind w:right="-2"/>
            <w:rPr>
              <w:rFonts w:ascii="Times New Roman" w:eastAsia="Times New Roman" w:hAnsi="Times New Roman" w:cs="Times New Roman"/>
              <w:sz w:val="24"/>
              <w:szCs w:val="24"/>
              <w:lang w:eastAsia="pt-PT"/>
            </w:rPr>
          </w:pPr>
        </w:p>
      </w:tc>
      <w:tc>
        <w:tcPr>
          <w:tcW w:w="5722" w:type="dxa"/>
          <w:vMerge/>
          <w:tcBorders>
            <w:bottom w:val="nil"/>
          </w:tcBorders>
        </w:tcPr>
        <w:p w14:paraId="4AB2F55F" w14:textId="77777777" w:rsidR="00BE1FAE" w:rsidRPr="009D47F1" w:rsidRDefault="00BE1FAE" w:rsidP="00BE1FAE">
          <w:pPr>
            <w:ind w:right="-2"/>
            <w:rPr>
              <w:rFonts w:ascii="Calibri" w:eastAsia="Times New Roman" w:hAnsi="Calibri" w:cs="Times New Roman"/>
              <w:sz w:val="24"/>
              <w:szCs w:val="24"/>
              <w:lang w:eastAsia="pt-PT"/>
            </w:rPr>
          </w:pPr>
        </w:p>
      </w:tc>
      <w:tc>
        <w:tcPr>
          <w:tcW w:w="1842" w:type="dxa"/>
          <w:tcBorders>
            <w:top w:val="nil"/>
            <w:bottom w:val="nil"/>
          </w:tcBorders>
        </w:tcPr>
        <w:p w14:paraId="4E7C096A" w14:textId="77777777" w:rsidR="00BE1FAE" w:rsidRPr="00E27BCC" w:rsidRDefault="00BE1FAE" w:rsidP="00BE1FAE">
          <w:pPr>
            <w:ind w:right="-2"/>
            <w:jc w:val="center"/>
            <w:rPr>
              <w:rFonts w:ascii="Calibri" w:eastAsia="Times New Roman" w:hAnsi="Calibri" w:cs="Times New Roman"/>
              <w:sz w:val="16"/>
              <w:szCs w:val="16"/>
              <w:lang w:eastAsia="pt-PT"/>
            </w:rPr>
          </w:pPr>
        </w:p>
      </w:tc>
    </w:tr>
    <w:tr w:rsidR="00BE1FAE" w:rsidRPr="009D47F1" w14:paraId="46430EBA" w14:textId="77777777" w:rsidTr="007A5544">
      <w:trPr>
        <w:trHeight w:hRule="exact" w:val="227"/>
      </w:trPr>
      <w:tc>
        <w:tcPr>
          <w:tcW w:w="1503" w:type="dxa"/>
          <w:vMerge/>
        </w:tcPr>
        <w:p w14:paraId="217D64E0" w14:textId="77777777" w:rsidR="00BE1FAE" w:rsidRPr="009D47F1" w:rsidRDefault="00BE1FAE" w:rsidP="00BE1FAE">
          <w:pPr>
            <w:ind w:right="-2"/>
            <w:rPr>
              <w:rFonts w:ascii="Times New Roman" w:eastAsia="Times New Roman" w:hAnsi="Times New Roman" w:cs="Times New Roman"/>
              <w:sz w:val="24"/>
              <w:szCs w:val="24"/>
              <w:lang w:eastAsia="pt-PT"/>
            </w:rPr>
          </w:pPr>
        </w:p>
      </w:tc>
      <w:tc>
        <w:tcPr>
          <w:tcW w:w="5722" w:type="dxa"/>
          <w:tcBorders>
            <w:top w:val="nil"/>
          </w:tcBorders>
        </w:tcPr>
        <w:p w14:paraId="6293BAA4" w14:textId="77777777" w:rsidR="00BE1FAE" w:rsidRPr="009D47F1" w:rsidRDefault="00BE1FAE" w:rsidP="00BE1FAE">
          <w:pPr>
            <w:ind w:right="-2"/>
            <w:rPr>
              <w:rFonts w:ascii="Calibri" w:eastAsia="Times New Roman" w:hAnsi="Calibri" w:cs="Times New Roman"/>
              <w:sz w:val="24"/>
              <w:szCs w:val="24"/>
              <w:lang w:eastAsia="pt-PT"/>
            </w:rPr>
          </w:pPr>
        </w:p>
      </w:tc>
      <w:tc>
        <w:tcPr>
          <w:tcW w:w="1842" w:type="dxa"/>
          <w:tcBorders>
            <w:top w:val="nil"/>
            <w:bottom w:val="single" w:sz="4" w:space="0" w:color="auto"/>
          </w:tcBorders>
        </w:tcPr>
        <w:p w14:paraId="586C1A8A" w14:textId="3C7C5CCE" w:rsidR="00BE1FAE" w:rsidRPr="00E27BCC" w:rsidRDefault="00BE1FAE" w:rsidP="00BE1FAE">
          <w:pPr>
            <w:ind w:right="-2"/>
            <w:jc w:val="center"/>
            <w:rPr>
              <w:rFonts w:ascii="Calibri" w:eastAsia="Times New Roman" w:hAnsi="Calibri" w:cs="Times New Roman"/>
              <w:b/>
              <w:sz w:val="16"/>
              <w:szCs w:val="16"/>
              <w:lang w:eastAsia="pt-PT"/>
            </w:rPr>
          </w:pPr>
          <w:r w:rsidRPr="00E27BCC">
            <w:rPr>
              <w:rFonts w:ascii="Calibri" w:eastAsia="Times New Roman" w:hAnsi="Calibri" w:cs="Times New Roman"/>
              <w:b/>
              <w:sz w:val="16"/>
              <w:szCs w:val="16"/>
              <w:lang w:eastAsia="pt-PT"/>
            </w:rPr>
            <w:t>Página 1 de</w:t>
          </w:r>
          <w:r w:rsidR="00E27BCC" w:rsidRPr="00E27BCC">
            <w:rPr>
              <w:rFonts w:ascii="Calibri" w:eastAsia="Times New Roman" w:hAnsi="Calibri" w:cs="Times New Roman"/>
              <w:b/>
              <w:sz w:val="16"/>
              <w:szCs w:val="16"/>
              <w:lang w:eastAsia="pt-PT"/>
            </w:rPr>
            <w:t xml:space="preserve"> 1</w:t>
          </w:r>
          <w:r w:rsidR="007A5544">
            <w:rPr>
              <w:rFonts w:ascii="Calibri" w:eastAsia="Times New Roman" w:hAnsi="Calibri" w:cs="Times New Roman"/>
              <w:b/>
              <w:sz w:val="16"/>
              <w:szCs w:val="16"/>
              <w:lang w:eastAsia="pt-PT"/>
            </w:rPr>
            <w:t>7</w:t>
          </w:r>
          <w:r w:rsidRPr="00E27BCC">
            <w:rPr>
              <w:rFonts w:ascii="Calibri" w:eastAsia="Times New Roman" w:hAnsi="Calibri" w:cs="Times New Roman"/>
              <w:b/>
              <w:sz w:val="16"/>
              <w:szCs w:val="16"/>
              <w:lang w:eastAsia="pt-PT"/>
            </w:rPr>
            <w:t xml:space="preserve"> </w:t>
          </w:r>
        </w:p>
      </w:tc>
    </w:tr>
  </w:tbl>
  <w:p w14:paraId="1598D34F" w14:textId="77777777" w:rsidR="00BE1FAE" w:rsidRDefault="00BE1FAE" w:rsidP="00BE1FAE">
    <w:pPr>
      <w:pStyle w:val="Cabealho"/>
    </w:pPr>
  </w:p>
  <w:p w14:paraId="5B85421E" w14:textId="77777777" w:rsidR="00BE1FAE" w:rsidRDefault="00BE1F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0CB8" w14:textId="77777777" w:rsidR="00BE1FAE" w:rsidRPr="00BE1FAE" w:rsidRDefault="00BE1FAE" w:rsidP="00BE1F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D3B"/>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D4C51"/>
    <w:multiLevelType w:val="multilevel"/>
    <w:tmpl w:val="EC066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24300"/>
    <w:multiLevelType w:val="multilevel"/>
    <w:tmpl w:val="081EE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D4221"/>
    <w:multiLevelType w:val="multilevel"/>
    <w:tmpl w:val="5F083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713D2C"/>
    <w:multiLevelType w:val="multilevel"/>
    <w:tmpl w:val="E872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43F79CA"/>
    <w:multiLevelType w:val="multilevel"/>
    <w:tmpl w:val="004EF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60599C"/>
    <w:multiLevelType w:val="multilevel"/>
    <w:tmpl w:val="081EE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B86DAE"/>
    <w:multiLevelType w:val="multilevel"/>
    <w:tmpl w:val="0F6C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4F251C"/>
    <w:multiLevelType w:val="multilevel"/>
    <w:tmpl w:val="B3B01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7265A"/>
    <w:multiLevelType w:val="multilevel"/>
    <w:tmpl w:val="F7FC4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C516E1"/>
    <w:multiLevelType w:val="multilevel"/>
    <w:tmpl w:val="E326E0E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033BD7"/>
    <w:multiLevelType w:val="multilevel"/>
    <w:tmpl w:val="F3FA7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291F1F"/>
    <w:multiLevelType w:val="multilevel"/>
    <w:tmpl w:val="2146EED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DE459A"/>
    <w:multiLevelType w:val="multilevel"/>
    <w:tmpl w:val="C6646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53150"/>
    <w:multiLevelType w:val="multilevel"/>
    <w:tmpl w:val="32F0A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8C4D59"/>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AA44A4"/>
    <w:multiLevelType w:val="multilevel"/>
    <w:tmpl w:val="F654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D737A1"/>
    <w:multiLevelType w:val="multilevel"/>
    <w:tmpl w:val="B79A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BE10E8"/>
    <w:multiLevelType w:val="multilevel"/>
    <w:tmpl w:val="8D9C4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E638CF"/>
    <w:multiLevelType w:val="multilevel"/>
    <w:tmpl w:val="E6282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0A154E"/>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9938C3"/>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904896"/>
    <w:multiLevelType w:val="multilevel"/>
    <w:tmpl w:val="DB32B90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844568"/>
    <w:multiLevelType w:val="multilevel"/>
    <w:tmpl w:val="B27A7196"/>
    <w:lvl w:ilvl="0">
      <w:start w:val="1"/>
      <w:numFmt w:val="decimal"/>
      <w:lvlText w:val="%1."/>
      <w:lvlJc w:val="left"/>
      <w:pPr>
        <w:ind w:left="720" w:hanging="360"/>
      </w:pPr>
      <w:rPr>
        <w:rFonts w:ascii="Calibri" w:hAnsi="Calibri" w:cs="Calibri"/>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71F9E"/>
    <w:multiLevelType w:val="multilevel"/>
    <w:tmpl w:val="45B6B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2F41AF"/>
    <w:multiLevelType w:val="multilevel"/>
    <w:tmpl w:val="1B948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8A4198"/>
    <w:multiLevelType w:val="multilevel"/>
    <w:tmpl w:val="27485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050DAF"/>
    <w:multiLevelType w:val="multilevel"/>
    <w:tmpl w:val="61509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A26F4"/>
    <w:multiLevelType w:val="multilevel"/>
    <w:tmpl w:val="2ECCD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05035E"/>
    <w:multiLevelType w:val="multilevel"/>
    <w:tmpl w:val="A9B2C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7C4031"/>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4E52B3"/>
    <w:multiLevelType w:val="multilevel"/>
    <w:tmpl w:val="E6282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D87870"/>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76690E"/>
    <w:multiLevelType w:val="multilevel"/>
    <w:tmpl w:val="0C3CB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7733E"/>
    <w:multiLevelType w:val="multilevel"/>
    <w:tmpl w:val="CEC04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BF4271"/>
    <w:multiLevelType w:val="multilevel"/>
    <w:tmpl w:val="79EAA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F261DF"/>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1B0608"/>
    <w:multiLevelType w:val="multilevel"/>
    <w:tmpl w:val="003EA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E958C6"/>
    <w:multiLevelType w:val="multilevel"/>
    <w:tmpl w:val="C088A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194E98"/>
    <w:multiLevelType w:val="multilevel"/>
    <w:tmpl w:val="A8ECD94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1A537B"/>
    <w:multiLevelType w:val="multilevel"/>
    <w:tmpl w:val="DABA9DB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523960"/>
    <w:multiLevelType w:val="multilevel"/>
    <w:tmpl w:val="80D0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7415369">
    <w:abstractNumId w:val="31"/>
  </w:num>
  <w:num w:numId="2" w16cid:durableId="105004818">
    <w:abstractNumId w:val="28"/>
  </w:num>
  <w:num w:numId="3" w16cid:durableId="692658934">
    <w:abstractNumId w:val="32"/>
  </w:num>
  <w:num w:numId="4" w16cid:durableId="1660302285">
    <w:abstractNumId w:val="33"/>
  </w:num>
  <w:num w:numId="5" w16cid:durableId="612514148">
    <w:abstractNumId w:val="27"/>
  </w:num>
  <w:num w:numId="6" w16cid:durableId="1652831112">
    <w:abstractNumId w:val="26"/>
  </w:num>
  <w:num w:numId="7" w16cid:durableId="959149438">
    <w:abstractNumId w:val="34"/>
  </w:num>
  <w:num w:numId="8" w16cid:durableId="1453749761">
    <w:abstractNumId w:val="5"/>
  </w:num>
  <w:num w:numId="9" w16cid:durableId="963079671">
    <w:abstractNumId w:val="14"/>
  </w:num>
  <w:num w:numId="10" w16cid:durableId="2010673519">
    <w:abstractNumId w:val="13"/>
  </w:num>
  <w:num w:numId="11" w16cid:durableId="151606214">
    <w:abstractNumId w:val="8"/>
  </w:num>
  <w:num w:numId="12" w16cid:durableId="382215489">
    <w:abstractNumId w:val="38"/>
  </w:num>
  <w:num w:numId="13" w16cid:durableId="1406998468">
    <w:abstractNumId w:val="17"/>
  </w:num>
  <w:num w:numId="14" w16cid:durableId="594509779">
    <w:abstractNumId w:val="29"/>
  </w:num>
  <w:num w:numId="15" w16cid:durableId="1449425313">
    <w:abstractNumId w:val="39"/>
  </w:num>
  <w:num w:numId="16" w16cid:durableId="1623027983">
    <w:abstractNumId w:val="4"/>
  </w:num>
  <w:num w:numId="17" w16cid:durableId="2079085031">
    <w:abstractNumId w:val="35"/>
  </w:num>
  <w:num w:numId="18" w16cid:durableId="1539315271">
    <w:abstractNumId w:val="24"/>
  </w:num>
  <w:num w:numId="19" w16cid:durableId="1049764698">
    <w:abstractNumId w:val="25"/>
  </w:num>
  <w:num w:numId="20" w16cid:durableId="512114846">
    <w:abstractNumId w:val="7"/>
  </w:num>
  <w:num w:numId="21" w16cid:durableId="2141415729">
    <w:abstractNumId w:val="40"/>
  </w:num>
  <w:num w:numId="22" w16cid:durableId="1238785476">
    <w:abstractNumId w:val="10"/>
  </w:num>
  <w:num w:numId="23" w16cid:durableId="1876504794">
    <w:abstractNumId w:val="22"/>
  </w:num>
  <w:num w:numId="24" w16cid:durableId="721947766">
    <w:abstractNumId w:val="3"/>
  </w:num>
  <w:num w:numId="25" w16cid:durableId="134643414">
    <w:abstractNumId w:val="37"/>
  </w:num>
  <w:num w:numId="26" w16cid:durableId="201089721">
    <w:abstractNumId w:val="23"/>
  </w:num>
  <w:num w:numId="27" w16cid:durableId="514852546">
    <w:abstractNumId w:val="16"/>
  </w:num>
  <w:num w:numId="28" w16cid:durableId="211969213">
    <w:abstractNumId w:val="9"/>
  </w:num>
  <w:num w:numId="29" w16cid:durableId="17900089">
    <w:abstractNumId w:val="11"/>
  </w:num>
  <w:num w:numId="30" w16cid:durableId="1907568151">
    <w:abstractNumId w:val="12"/>
  </w:num>
  <w:num w:numId="31" w16cid:durableId="1896576466">
    <w:abstractNumId w:val="2"/>
  </w:num>
  <w:num w:numId="32" w16cid:durableId="1480339816">
    <w:abstractNumId w:val="6"/>
  </w:num>
  <w:num w:numId="33" w16cid:durableId="873494790">
    <w:abstractNumId w:val="18"/>
  </w:num>
  <w:num w:numId="34" w16cid:durableId="1519467180">
    <w:abstractNumId w:val="1"/>
  </w:num>
  <w:num w:numId="35" w16cid:durableId="1219589822">
    <w:abstractNumId w:val="30"/>
  </w:num>
  <w:num w:numId="36" w16cid:durableId="217741345">
    <w:abstractNumId w:val="20"/>
  </w:num>
  <w:num w:numId="37" w16cid:durableId="109251438">
    <w:abstractNumId w:val="36"/>
  </w:num>
  <w:num w:numId="38" w16cid:durableId="164902721">
    <w:abstractNumId w:val="19"/>
  </w:num>
  <w:num w:numId="39" w16cid:durableId="1313486382">
    <w:abstractNumId w:val="21"/>
  </w:num>
  <w:num w:numId="40" w16cid:durableId="157692162">
    <w:abstractNumId w:val="0"/>
  </w:num>
  <w:num w:numId="41" w16cid:durableId="1681277117">
    <w:abstractNumId w:val="41"/>
  </w:num>
  <w:num w:numId="42" w16cid:durableId="84308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C8"/>
    <w:rsid w:val="000006B9"/>
    <w:rsid w:val="00010BB3"/>
    <w:rsid w:val="00013D4C"/>
    <w:rsid w:val="000264CD"/>
    <w:rsid w:val="00033492"/>
    <w:rsid w:val="000334BC"/>
    <w:rsid w:val="000414F9"/>
    <w:rsid w:val="000416CD"/>
    <w:rsid w:val="000551CE"/>
    <w:rsid w:val="000562C0"/>
    <w:rsid w:val="00060DC7"/>
    <w:rsid w:val="000718CE"/>
    <w:rsid w:val="00073C6A"/>
    <w:rsid w:val="000830D3"/>
    <w:rsid w:val="00087BEB"/>
    <w:rsid w:val="000977E1"/>
    <w:rsid w:val="00097949"/>
    <w:rsid w:val="000A3A13"/>
    <w:rsid w:val="000A440A"/>
    <w:rsid w:val="000B54E5"/>
    <w:rsid w:val="000B561F"/>
    <w:rsid w:val="000C69C8"/>
    <w:rsid w:val="000D6ADC"/>
    <w:rsid w:val="000E340D"/>
    <w:rsid w:val="000E5D05"/>
    <w:rsid w:val="000F18B7"/>
    <w:rsid w:val="00100A41"/>
    <w:rsid w:val="00121558"/>
    <w:rsid w:val="00123E5C"/>
    <w:rsid w:val="001258F4"/>
    <w:rsid w:val="0013097D"/>
    <w:rsid w:val="00131B0B"/>
    <w:rsid w:val="0013685B"/>
    <w:rsid w:val="00140319"/>
    <w:rsid w:val="001408F2"/>
    <w:rsid w:val="00144A08"/>
    <w:rsid w:val="00147F9C"/>
    <w:rsid w:val="00172CAA"/>
    <w:rsid w:val="00173659"/>
    <w:rsid w:val="00184FCE"/>
    <w:rsid w:val="001855E5"/>
    <w:rsid w:val="00195B98"/>
    <w:rsid w:val="001977B4"/>
    <w:rsid w:val="001A31B1"/>
    <w:rsid w:val="001A53C3"/>
    <w:rsid w:val="001D7073"/>
    <w:rsid w:val="001D79E6"/>
    <w:rsid w:val="001E478B"/>
    <w:rsid w:val="001E4A3A"/>
    <w:rsid w:val="001F1E46"/>
    <w:rsid w:val="001F2541"/>
    <w:rsid w:val="001F49BC"/>
    <w:rsid w:val="001F5C0E"/>
    <w:rsid w:val="002101DC"/>
    <w:rsid w:val="00222316"/>
    <w:rsid w:val="0023092E"/>
    <w:rsid w:val="00230C06"/>
    <w:rsid w:val="002350AE"/>
    <w:rsid w:val="0023554B"/>
    <w:rsid w:val="002416B3"/>
    <w:rsid w:val="0025604A"/>
    <w:rsid w:val="002611D4"/>
    <w:rsid w:val="00265B5C"/>
    <w:rsid w:val="0027387F"/>
    <w:rsid w:val="00275430"/>
    <w:rsid w:val="00280F14"/>
    <w:rsid w:val="00281A3B"/>
    <w:rsid w:val="00282762"/>
    <w:rsid w:val="00287C0C"/>
    <w:rsid w:val="00291836"/>
    <w:rsid w:val="002A0C3E"/>
    <w:rsid w:val="002A4739"/>
    <w:rsid w:val="002A4EF3"/>
    <w:rsid w:val="002A5135"/>
    <w:rsid w:val="002B07F2"/>
    <w:rsid w:val="002B638C"/>
    <w:rsid w:val="002B789D"/>
    <w:rsid w:val="002B7A2B"/>
    <w:rsid w:val="002C27C8"/>
    <w:rsid w:val="002C54B4"/>
    <w:rsid w:val="002D39D9"/>
    <w:rsid w:val="002D3A27"/>
    <w:rsid w:val="002D5963"/>
    <w:rsid w:val="002F5047"/>
    <w:rsid w:val="002F5B52"/>
    <w:rsid w:val="002F7509"/>
    <w:rsid w:val="002F7695"/>
    <w:rsid w:val="0030609D"/>
    <w:rsid w:val="003078E2"/>
    <w:rsid w:val="00310D40"/>
    <w:rsid w:val="00312331"/>
    <w:rsid w:val="00316EAE"/>
    <w:rsid w:val="0032114C"/>
    <w:rsid w:val="00331DD3"/>
    <w:rsid w:val="00333D2E"/>
    <w:rsid w:val="00333FA2"/>
    <w:rsid w:val="003376AE"/>
    <w:rsid w:val="00341257"/>
    <w:rsid w:val="0035133B"/>
    <w:rsid w:val="00351BD4"/>
    <w:rsid w:val="00353711"/>
    <w:rsid w:val="00353FE0"/>
    <w:rsid w:val="00355533"/>
    <w:rsid w:val="003630CF"/>
    <w:rsid w:val="003704C0"/>
    <w:rsid w:val="00377C04"/>
    <w:rsid w:val="00387A6E"/>
    <w:rsid w:val="003904E9"/>
    <w:rsid w:val="00392445"/>
    <w:rsid w:val="00395465"/>
    <w:rsid w:val="003971F8"/>
    <w:rsid w:val="003A0A1C"/>
    <w:rsid w:val="003B2A63"/>
    <w:rsid w:val="003B53A2"/>
    <w:rsid w:val="003B5626"/>
    <w:rsid w:val="003B7A7C"/>
    <w:rsid w:val="003B7D5C"/>
    <w:rsid w:val="003C6990"/>
    <w:rsid w:val="003D0988"/>
    <w:rsid w:val="003E0DFF"/>
    <w:rsid w:val="003E3F38"/>
    <w:rsid w:val="003E5DCC"/>
    <w:rsid w:val="003E7374"/>
    <w:rsid w:val="003F5B5B"/>
    <w:rsid w:val="00401015"/>
    <w:rsid w:val="004067AA"/>
    <w:rsid w:val="00406876"/>
    <w:rsid w:val="00425B1F"/>
    <w:rsid w:val="004336CC"/>
    <w:rsid w:val="00437652"/>
    <w:rsid w:val="00445F7F"/>
    <w:rsid w:val="00446B80"/>
    <w:rsid w:val="00457286"/>
    <w:rsid w:val="0047308A"/>
    <w:rsid w:val="004734B4"/>
    <w:rsid w:val="00477405"/>
    <w:rsid w:val="004857D9"/>
    <w:rsid w:val="00487284"/>
    <w:rsid w:val="00494812"/>
    <w:rsid w:val="00497B0D"/>
    <w:rsid w:val="004A5CF0"/>
    <w:rsid w:val="004A6767"/>
    <w:rsid w:val="004A6DFE"/>
    <w:rsid w:val="004B4FF1"/>
    <w:rsid w:val="004D3055"/>
    <w:rsid w:val="004D3132"/>
    <w:rsid w:val="004F033D"/>
    <w:rsid w:val="004F2D69"/>
    <w:rsid w:val="004F4121"/>
    <w:rsid w:val="004F42B0"/>
    <w:rsid w:val="005065F1"/>
    <w:rsid w:val="00507763"/>
    <w:rsid w:val="00516AA5"/>
    <w:rsid w:val="00516C58"/>
    <w:rsid w:val="00522179"/>
    <w:rsid w:val="005227E9"/>
    <w:rsid w:val="005275BD"/>
    <w:rsid w:val="00531039"/>
    <w:rsid w:val="00531465"/>
    <w:rsid w:val="00536A07"/>
    <w:rsid w:val="00542E4D"/>
    <w:rsid w:val="00546298"/>
    <w:rsid w:val="005463CE"/>
    <w:rsid w:val="0055703D"/>
    <w:rsid w:val="00563DE5"/>
    <w:rsid w:val="00564AFD"/>
    <w:rsid w:val="005673EC"/>
    <w:rsid w:val="00567CE6"/>
    <w:rsid w:val="0057769A"/>
    <w:rsid w:val="00577C24"/>
    <w:rsid w:val="005A1695"/>
    <w:rsid w:val="005A6805"/>
    <w:rsid w:val="005B2EBF"/>
    <w:rsid w:val="005B42F0"/>
    <w:rsid w:val="005B7C06"/>
    <w:rsid w:val="005C332F"/>
    <w:rsid w:val="005C76CB"/>
    <w:rsid w:val="005D0FC6"/>
    <w:rsid w:val="005D236A"/>
    <w:rsid w:val="005D32AA"/>
    <w:rsid w:val="005D39D5"/>
    <w:rsid w:val="005D39E8"/>
    <w:rsid w:val="005D4733"/>
    <w:rsid w:val="005E046F"/>
    <w:rsid w:val="005E53C5"/>
    <w:rsid w:val="005F721F"/>
    <w:rsid w:val="00600480"/>
    <w:rsid w:val="0060503C"/>
    <w:rsid w:val="00612F79"/>
    <w:rsid w:val="00623BE1"/>
    <w:rsid w:val="00624E0E"/>
    <w:rsid w:val="00626D8E"/>
    <w:rsid w:val="006312EE"/>
    <w:rsid w:val="00640ADC"/>
    <w:rsid w:val="00644725"/>
    <w:rsid w:val="00647E64"/>
    <w:rsid w:val="0065165F"/>
    <w:rsid w:val="00651B4A"/>
    <w:rsid w:val="00653794"/>
    <w:rsid w:val="00653826"/>
    <w:rsid w:val="00657BE5"/>
    <w:rsid w:val="006743A5"/>
    <w:rsid w:val="00680052"/>
    <w:rsid w:val="0068663A"/>
    <w:rsid w:val="00694DB2"/>
    <w:rsid w:val="00695CD6"/>
    <w:rsid w:val="006A0655"/>
    <w:rsid w:val="006A14C7"/>
    <w:rsid w:val="006B15EA"/>
    <w:rsid w:val="006B28A0"/>
    <w:rsid w:val="006C280A"/>
    <w:rsid w:val="006C377B"/>
    <w:rsid w:val="006D5AFD"/>
    <w:rsid w:val="006E476E"/>
    <w:rsid w:val="006E51BF"/>
    <w:rsid w:val="006E6095"/>
    <w:rsid w:val="006E660D"/>
    <w:rsid w:val="00716254"/>
    <w:rsid w:val="007206D2"/>
    <w:rsid w:val="0072302C"/>
    <w:rsid w:val="00725220"/>
    <w:rsid w:val="00733DDD"/>
    <w:rsid w:val="00736ABE"/>
    <w:rsid w:val="00741724"/>
    <w:rsid w:val="00742F86"/>
    <w:rsid w:val="00745117"/>
    <w:rsid w:val="007474CD"/>
    <w:rsid w:val="00761B5E"/>
    <w:rsid w:val="007665E1"/>
    <w:rsid w:val="007743E2"/>
    <w:rsid w:val="007758F1"/>
    <w:rsid w:val="007762B4"/>
    <w:rsid w:val="00777A09"/>
    <w:rsid w:val="00777D07"/>
    <w:rsid w:val="00782B30"/>
    <w:rsid w:val="0078657E"/>
    <w:rsid w:val="00791352"/>
    <w:rsid w:val="00797D32"/>
    <w:rsid w:val="007A4ED0"/>
    <w:rsid w:val="007A5544"/>
    <w:rsid w:val="007B19DF"/>
    <w:rsid w:val="007B3A85"/>
    <w:rsid w:val="007B7454"/>
    <w:rsid w:val="007D1729"/>
    <w:rsid w:val="007D29D1"/>
    <w:rsid w:val="007D560E"/>
    <w:rsid w:val="007D5968"/>
    <w:rsid w:val="007E55E5"/>
    <w:rsid w:val="007E587F"/>
    <w:rsid w:val="007E6ECF"/>
    <w:rsid w:val="007F3DF3"/>
    <w:rsid w:val="007F4B73"/>
    <w:rsid w:val="00802A4D"/>
    <w:rsid w:val="0080567E"/>
    <w:rsid w:val="00806105"/>
    <w:rsid w:val="00823DF0"/>
    <w:rsid w:val="008404D9"/>
    <w:rsid w:val="00852108"/>
    <w:rsid w:val="008559CB"/>
    <w:rsid w:val="00856941"/>
    <w:rsid w:val="008631C3"/>
    <w:rsid w:val="0086725B"/>
    <w:rsid w:val="00876A0A"/>
    <w:rsid w:val="00886781"/>
    <w:rsid w:val="008A2E35"/>
    <w:rsid w:val="008A753F"/>
    <w:rsid w:val="008B0740"/>
    <w:rsid w:val="008C4770"/>
    <w:rsid w:val="008C6D66"/>
    <w:rsid w:val="008D5E1F"/>
    <w:rsid w:val="008D5EA3"/>
    <w:rsid w:val="008D629D"/>
    <w:rsid w:val="008E2230"/>
    <w:rsid w:val="008E53B4"/>
    <w:rsid w:val="008F5F9F"/>
    <w:rsid w:val="00900AED"/>
    <w:rsid w:val="00902DA9"/>
    <w:rsid w:val="00913B4B"/>
    <w:rsid w:val="0091431B"/>
    <w:rsid w:val="009209AF"/>
    <w:rsid w:val="009217B1"/>
    <w:rsid w:val="00924A87"/>
    <w:rsid w:val="009348AE"/>
    <w:rsid w:val="009378EE"/>
    <w:rsid w:val="009406F3"/>
    <w:rsid w:val="0094432B"/>
    <w:rsid w:val="00945670"/>
    <w:rsid w:val="00947C26"/>
    <w:rsid w:val="0095179D"/>
    <w:rsid w:val="0095217C"/>
    <w:rsid w:val="0095340F"/>
    <w:rsid w:val="009608B3"/>
    <w:rsid w:val="009672ED"/>
    <w:rsid w:val="00976EF2"/>
    <w:rsid w:val="00977B94"/>
    <w:rsid w:val="0098293D"/>
    <w:rsid w:val="00986BBA"/>
    <w:rsid w:val="00994D22"/>
    <w:rsid w:val="009A189C"/>
    <w:rsid w:val="009B7331"/>
    <w:rsid w:val="009C4D30"/>
    <w:rsid w:val="009D17E5"/>
    <w:rsid w:val="009E0C3F"/>
    <w:rsid w:val="009E4BA3"/>
    <w:rsid w:val="009E5C05"/>
    <w:rsid w:val="009E6081"/>
    <w:rsid w:val="009F4738"/>
    <w:rsid w:val="009F54E6"/>
    <w:rsid w:val="00A06185"/>
    <w:rsid w:val="00A06CB5"/>
    <w:rsid w:val="00A07287"/>
    <w:rsid w:val="00A14B82"/>
    <w:rsid w:val="00A1747B"/>
    <w:rsid w:val="00A17F2B"/>
    <w:rsid w:val="00A252E6"/>
    <w:rsid w:val="00A31F62"/>
    <w:rsid w:val="00A422D4"/>
    <w:rsid w:val="00A43CD3"/>
    <w:rsid w:val="00A471BE"/>
    <w:rsid w:val="00A50D04"/>
    <w:rsid w:val="00A55B20"/>
    <w:rsid w:val="00A56A47"/>
    <w:rsid w:val="00A63D0D"/>
    <w:rsid w:val="00A71952"/>
    <w:rsid w:val="00A74795"/>
    <w:rsid w:val="00A75045"/>
    <w:rsid w:val="00A837EA"/>
    <w:rsid w:val="00A84FA4"/>
    <w:rsid w:val="00A90A1D"/>
    <w:rsid w:val="00A9107F"/>
    <w:rsid w:val="00AA00EA"/>
    <w:rsid w:val="00AA2FAC"/>
    <w:rsid w:val="00AA3753"/>
    <w:rsid w:val="00AC765B"/>
    <w:rsid w:val="00AD14A5"/>
    <w:rsid w:val="00AD46DC"/>
    <w:rsid w:val="00AF02A9"/>
    <w:rsid w:val="00AF61C9"/>
    <w:rsid w:val="00B03998"/>
    <w:rsid w:val="00B03F17"/>
    <w:rsid w:val="00B0769C"/>
    <w:rsid w:val="00B11AA6"/>
    <w:rsid w:val="00B17B7C"/>
    <w:rsid w:val="00B22207"/>
    <w:rsid w:val="00B22FDC"/>
    <w:rsid w:val="00B2386E"/>
    <w:rsid w:val="00B24354"/>
    <w:rsid w:val="00B33FEE"/>
    <w:rsid w:val="00B459B7"/>
    <w:rsid w:val="00B46E80"/>
    <w:rsid w:val="00B51F2A"/>
    <w:rsid w:val="00B52218"/>
    <w:rsid w:val="00B53096"/>
    <w:rsid w:val="00B54CED"/>
    <w:rsid w:val="00B56F2C"/>
    <w:rsid w:val="00B61903"/>
    <w:rsid w:val="00B74D78"/>
    <w:rsid w:val="00B80742"/>
    <w:rsid w:val="00B80755"/>
    <w:rsid w:val="00B82FB5"/>
    <w:rsid w:val="00B90937"/>
    <w:rsid w:val="00B91E03"/>
    <w:rsid w:val="00BB0194"/>
    <w:rsid w:val="00BB2A3C"/>
    <w:rsid w:val="00BC082D"/>
    <w:rsid w:val="00BC41D5"/>
    <w:rsid w:val="00BD113A"/>
    <w:rsid w:val="00BD1ED7"/>
    <w:rsid w:val="00BD45C2"/>
    <w:rsid w:val="00BD7B4D"/>
    <w:rsid w:val="00BE1982"/>
    <w:rsid w:val="00BE1FAE"/>
    <w:rsid w:val="00BE2A71"/>
    <w:rsid w:val="00BF0146"/>
    <w:rsid w:val="00C01C7A"/>
    <w:rsid w:val="00C04307"/>
    <w:rsid w:val="00C110D4"/>
    <w:rsid w:val="00C17B8A"/>
    <w:rsid w:val="00C32F82"/>
    <w:rsid w:val="00C432F6"/>
    <w:rsid w:val="00C4654B"/>
    <w:rsid w:val="00C47F8F"/>
    <w:rsid w:val="00C55D0A"/>
    <w:rsid w:val="00C562C9"/>
    <w:rsid w:val="00C667CD"/>
    <w:rsid w:val="00C92808"/>
    <w:rsid w:val="00CA4E35"/>
    <w:rsid w:val="00CA66CD"/>
    <w:rsid w:val="00CB1C13"/>
    <w:rsid w:val="00CC30A5"/>
    <w:rsid w:val="00CC44F8"/>
    <w:rsid w:val="00CC549E"/>
    <w:rsid w:val="00CC7C54"/>
    <w:rsid w:val="00CD2AAE"/>
    <w:rsid w:val="00CD6170"/>
    <w:rsid w:val="00CD69BE"/>
    <w:rsid w:val="00CE43AF"/>
    <w:rsid w:val="00CF50EE"/>
    <w:rsid w:val="00CF7B7C"/>
    <w:rsid w:val="00D01CD0"/>
    <w:rsid w:val="00D10467"/>
    <w:rsid w:val="00D12BAD"/>
    <w:rsid w:val="00D246DE"/>
    <w:rsid w:val="00D24928"/>
    <w:rsid w:val="00D308BB"/>
    <w:rsid w:val="00D43043"/>
    <w:rsid w:val="00D45AD6"/>
    <w:rsid w:val="00D46A81"/>
    <w:rsid w:val="00D73348"/>
    <w:rsid w:val="00D744B1"/>
    <w:rsid w:val="00D758F0"/>
    <w:rsid w:val="00D766D1"/>
    <w:rsid w:val="00D77990"/>
    <w:rsid w:val="00D80DE9"/>
    <w:rsid w:val="00D96531"/>
    <w:rsid w:val="00DA54C7"/>
    <w:rsid w:val="00DB0B4F"/>
    <w:rsid w:val="00DB37A2"/>
    <w:rsid w:val="00DB5EFD"/>
    <w:rsid w:val="00DB64BD"/>
    <w:rsid w:val="00DC0CB3"/>
    <w:rsid w:val="00DC14C2"/>
    <w:rsid w:val="00DC1B22"/>
    <w:rsid w:val="00DC3FDA"/>
    <w:rsid w:val="00DD2DCB"/>
    <w:rsid w:val="00DE1B53"/>
    <w:rsid w:val="00DE2A52"/>
    <w:rsid w:val="00DE349D"/>
    <w:rsid w:val="00DF1B9F"/>
    <w:rsid w:val="00DF3362"/>
    <w:rsid w:val="00DF779D"/>
    <w:rsid w:val="00E00053"/>
    <w:rsid w:val="00E00574"/>
    <w:rsid w:val="00E033E8"/>
    <w:rsid w:val="00E10849"/>
    <w:rsid w:val="00E17377"/>
    <w:rsid w:val="00E214A0"/>
    <w:rsid w:val="00E23A6B"/>
    <w:rsid w:val="00E27BCC"/>
    <w:rsid w:val="00E3267F"/>
    <w:rsid w:val="00E33553"/>
    <w:rsid w:val="00E40381"/>
    <w:rsid w:val="00E404CD"/>
    <w:rsid w:val="00E47D39"/>
    <w:rsid w:val="00E54F5B"/>
    <w:rsid w:val="00E84FEE"/>
    <w:rsid w:val="00E94314"/>
    <w:rsid w:val="00E95B73"/>
    <w:rsid w:val="00E96E03"/>
    <w:rsid w:val="00EA3936"/>
    <w:rsid w:val="00EB20FB"/>
    <w:rsid w:val="00EB36B9"/>
    <w:rsid w:val="00EB7C06"/>
    <w:rsid w:val="00EC1DCD"/>
    <w:rsid w:val="00EC1FF2"/>
    <w:rsid w:val="00ED269A"/>
    <w:rsid w:val="00ED444E"/>
    <w:rsid w:val="00EF2D51"/>
    <w:rsid w:val="00EF3039"/>
    <w:rsid w:val="00EF4D4D"/>
    <w:rsid w:val="00F1580D"/>
    <w:rsid w:val="00F30D37"/>
    <w:rsid w:val="00F325C6"/>
    <w:rsid w:val="00F35DE3"/>
    <w:rsid w:val="00F563EF"/>
    <w:rsid w:val="00F64ADF"/>
    <w:rsid w:val="00F660ED"/>
    <w:rsid w:val="00F74223"/>
    <w:rsid w:val="00F76988"/>
    <w:rsid w:val="00F77F9E"/>
    <w:rsid w:val="00F8664B"/>
    <w:rsid w:val="00F87F2A"/>
    <w:rsid w:val="00F91A88"/>
    <w:rsid w:val="00F93B75"/>
    <w:rsid w:val="00F95FC9"/>
    <w:rsid w:val="00FA25DC"/>
    <w:rsid w:val="00FA5E7A"/>
    <w:rsid w:val="00FB12F8"/>
    <w:rsid w:val="00FB178C"/>
    <w:rsid w:val="00FB6A13"/>
    <w:rsid w:val="00FC7825"/>
    <w:rsid w:val="00FD02C8"/>
    <w:rsid w:val="00FE1628"/>
    <w:rsid w:val="00FF012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F73DC"/>
  <w15:docId w15:val="{E5AC97E0-A8F2-49CC-AE8A-7B216AA7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pt-P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rsid w:val="009B7331"/>
    <w:pPr>
      <w:keepNext/>
      <w:keepLines/>
      <w:spacing w:before="240" w:after="0"/>
      <w:outlineLvl w:val="0"/>
    </w:pPr>
    <w:rPr>
      <w:rFonts w:ascii="Calibri Light" w:eastAsia="DengXian Light" w:hAnsi="Calibri Light" w:cs="Times New Roman"/>
      <w:color w:val="6D1F4A"/>
      <w:sz w:val="32"/>
      <w:szCs w:val="32"/>
    </w:rPr>
  </w:style>
  <w:style w:type="paragraph" w:styleId="Ttulo2">
    <w:name w:val="heading 2"/>
    <w:basedOn w:val="Normal"/>
    <w:next w:val="Normal"/>
    <w:uiPriority w:val="9"/>
    <w:unhideWhenUsed/>
    <w:qFormat/>
    <w:rsid w:val="009B7331"/>
    <w:pPr>
      <w:keepNext/>
      <w:keepLines/>
      <w:spacing w:before="40" w:after="0"/>
      <w:outlineLvl w:val="1"/>
    </w:pPr>
    <w:rPr>
      <w:rFonts w:ascii="Calibri Light" w:eastAsia="DengXian Light" w:hAnsi="Calibri Light" w:cs="Times New Roman"/>
      <w:color w:val="6D1F4A"/>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pPr>
  </w:style>
  <w:style w:type="character" w:styleId="Refdecomentrio">
    <w:name w:val="annotation reference"/>
    <w:basedOn w:val="Tipodeletrapredefinidodopargrafo"/>
    <w:rPr>
      <w:sz w:val="16"/>
      <w:szCs w:val="16"/>
    </w:rPr>
  </w:style>
  <w:style w:type="paragraph" w:styleId="Textodecomentrio">
    <w:name w:val="annotation text"/>
    <w:basedOn w:val="Normal"/>
    <w:rPr>
      <w:sz w:val="20"/>
      <w:szCs w:val="20"/>
    </w:rPr>
  </w:style>
  <w:style w:type="character" w:customStyle="1" w:styleId="TextodecomentrioCarter">
    <w:name w:val="Texto de comentário Caráter"/>
    <w:basedOn w:val="Tipodeletrapredefinidodopargrafo"/>
    <w:rPr>
      <w:sz w:val="20"/>
      <w:szCs w:val="20"/>
    </w:rPr>
  </w:style>
  <w:style w:type="paragraph" w:styleId="Assuntodecomentrio">
    <w:name w:val="annotation subject"/>
    <w:basedOn w:val="Textodecomentrio"/>
    <w:next w:val="Textodecomentrio"/>
    <w:rPr>
      <w:b/>
      <w:bCs/>
    </w:rPr>
  </w:style>
  <w:style w:type="character" w:customStyle="1" w:styleId="AssuntodecomentrioCarter">
    <w:name w:val="Assunto de comentário Caráter"/>
    <w:basedOn w:val="TextodecomentrioCarter"/>
    <w:rPr>
      <w:b/>
      <w:bCs/>
      <w:sz w:val="20"/>
      <w:szCs w:val="20"/>
    </w:rPr>
  </w:style>
  <w:style w:type="paragraph" w:styleId="Textodebalo">
    <w:name w:val="Balloon Text"/>
    <w:basedOn w:val="Normal"/>
    <w:pPr>
      <w:spacing w:after="0"/>
    </w:pPr>
    <w:rPr>
      <w:rFonts w:ascii="Segoe UI" w:hAnsi="Segoe UI" w:cs="Segoe UI"/>
      <w:sz w:val="18"/>
      <w:szCs w:val="18"/>
    </w:rPr>
  </w:style>
  <w:style w:type="character" w:customStyle="1" w:styleId="TextodebaloCarter">
    <w:name w:val="Texto de balão Caráter"/>
    <w:basedOn w:val="Tipodeletrapredefinidodopargrafo"/>
    <w:rPr>
      <w:rFonts w:ascii="Segoe UI" w:hAnsi="Segoe UI" w:cs="Segoe UI"/>
      <w:sz w:val="18"/>
      <w:szCs w:val="18"/>
    </w:rPr>
  </w:style>
  <w:style w:type="character" w:customStyle="1" w:styleId="Ttulo1Carter">
    <w:name w:val="Título 1 Caráter"/>
    <w:basedOn w:val="Tipodeletrapredefinidodopargrafo"/>
    <w:rPr>
      <w:rFonts w:ascii="Calibri Light" w:eastAsia="DengXian Light" w:hAnsi="Calibri Light" w:cs="Times New Roman"/>
      <w:color w:val="2F5496"/>
      <w:sz w:val="32"/>
      <w:szCs w:val="32"/>
    </w:rPr>
  </w:style>
  <w:style w:type="character" w:customStyle="1" w:styleId="Ttulo2Carter">
    <w:name w:val="Título 2 Caráter"/>
    <w:basedOn w:val="Tipodeletrapredefinidodopargrafo"/>
    <w:uiPriority w:val="9"/>
    <w:rPr>
      <w:rFonts w:ascii="Calibri Light" w:eastAsia="DengXian Light" w:hAnsi="Calibri Light" w:cs="Times New Roman"/>
      <w:color w:val="2F5496"/>
      <w:sz w:val="26"/>
      <w:szCs w:val="26"/>
    </w:rPr>
  </w:style>
  <w:style w:type="paragraph" w:styleId="Cabealhodondice">
    <w:name w:val="TOC Heading"/>
    <w:basedOn w:val="Ttulo1"/>
    <w:next w:val="Normal"/>
    <w:rPr>
      <w:lang w:eastAsia="pt-PT"/>
    </w:rPr>
  </w:style>
  <w:style w:type="paragraph" w:styleId="ndice1">
    <w:name w:val="toc 1"/>
    <w:basedOn w:val="Normal"/>
    <w:next w:val="Normal"/>
    <w:autoRedefine/>
    <w:uiPriority w:val="39"/>
    <w:pPr>
      <w:spacing w:after="100"/>
    </w:pPr>
  </w:style>
  <w:style w:type="paragraph" w:styleId="ndice2">
    <w:name w:val="toc 2"/>
    <w:basedOn w:val="Normal"/>
    <w:next w:val="Normal"/>
    <w:autoRedefine/>
    <w:uiPriority w:val="39"/>
    <w:pPr>
      <w:spacing w:after="100"/>
      <w:ind w:left="220"/>
    </w:pPr>
  </w:style>
  <w:style w:type="character" w:styleId="Hiperligao">
    <w:name w:val="Hyperlink"/>
    <w:basedOn w:val="Tipodeletrapredefinidodopargrafo"/>
    <w:uiPriority w:val="99"/>
    <w:rPr>
      <w:color w:val="0563C1"/>
      <w:u w:val="single"/>
    </w:rPr>
  </w:style>
  <w:style w:type="paragraph" w:styleId="Cabealho">
    <w:name w:val="header"/>
    <w:basedOn w:val="Normal"/>
    <w:uiPriority w:val="99"/>
    <w:pPr>
      <w:tabs>
        <w:tab w:val="center" w:pos="4252"/>
        <w:tab w:val="right" w:pos="8504"/>
      </w:tabs>
      <w:spacing w:after="0"/>
    </w:pPr>
  </w:style>
  <w:style w:type="character" w:customStyle="1" w:styleId="CabealhoCarter">
    <w:name w:val="Cabeçalho Caráter"/>
    <w:basedOn w:val="Tipodeletrapredefinidodopargrafo"/>
    <w:uiPriority w:val="99"/>
  </w:style>
  <w:style w:type="paragraph" w:styleId="Rodap">
    <w:name w:val="footer"/>
    <w:basedOn w:val="Normal"/>
    <w:uiPriority w:val="99"/>
    <w:pPr>
      <w:tabs>
        <w:tab w:val="center" w:pos="4252"/>
        <w:tab w:val="right" w:pos="8504"/>
      </w:tabs>
      <w:spacing w:after="0"/>
    </w:pPr>
  </w:style>
  <w:style w:type="character" w:customStyle="1" w:styleId="RodapCarter">
    <w:name w:val="Rodapé Caráter"/>
    <w:basedOn w:val="Tipodeletrapredefinidodopargrafo"/>
    <w:uiPriority w:val="99"/>
  </w:style>
  <w:style w:type="paragraph" w:customStyle="1" w:styleId="Default">
    <w:name w:val="Default"/>
    <w:pPr>
      <w:suppressAutoHyphens/>
      <w:autoSpaceDE w:val="0"/>
      <w:spacing w:after="0"/>
    </w:pPr>
    <w:rPr>
      <w:rFonts w:cs="Calibri"/>
      <w:color w:val="000000"/>
      <w:sz w:val="24"/>
      <w:szCs w:val="24"/>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lang w:eastAsia="pt-PT"/>
    </w:rPr>
  </w:style>
  <w:style w:type="paragraph" w:styleId="Reviso">
    <w:name w:val="Revision"/>
    <w:pPr>
      <w:spacing w:after="0"/>
      <w:textAlignment w:val="auto"/>
    </w:pPr>
  </w:style>
  <w:style w:type="table" w:styleId="TabelacomGrelha">
    <w:name w:val="Table Grid"/>
    <w:basedOn w:val="Tabelanormal"/>
    <w:uiPriority w:val="39"/>
    <w:rsid w:val="009209AF"/>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uiPriority w:val="1"/>
    <w:qFormat/>
    <w:rsid w:val="000334BC"/>
    <w:pPr>
      <w:autoSpaceDN/>
      <w:spacing w:after="0"/>
      <w:jc w:val="both"/>
      <w:textAlignment w:val="auto"/>
    </w:pPr>
    <w:rPr>
      <w:rFonts w:ascii="Verdana" w:hAnsi="Verdana" w:cs="Times New Roman"/>
      <w:sz w:val="20"/>
    </w:rPr>
  </w:style>
  <w:style w:type="table" w:customStyle="1" w:styleId="TabelacomGrelha1">
    <w:name w:val="Tabela com Grelha1"/>
    <w:basedOn w:val="Tabelanormal"/>
    <w:next w:val="TabelacomGrelha"/>
    <w:uiPriority w:val="39"/>
    <w:rsid w:val="000334BC"/>
    <w:pPr>
      <w:autoSpaceDN/>
      <w:spacing w:after="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5AFF-EFBA-44F2-862F-586DA493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17</Pages>
  <Words>5202</Words>
  <Characters>28095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Ribeiro</dc:creator>
  <dc:description/>
  <cp:lastModifiedBy>Dalva Silva</cp:lastModifiedBy>
  <cp:revision>465</cp:revision>
  <cp:lastPrinted>2023-06-07T08:44:00Z</cp:lastPrinted>
  <dcterms:created xsi:type="dcterms:W3CDTF">2023-04-19T16:37:00Z</dcterms:created>
  <dcterms:modified xsi:type="dcterms:W3CDTF">2023-06-07T08:47:00Z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0x010100751A0D05BF82AF43A5DA340FBA121991</vt:lpwstr>
  </property>
</Properties>
</file>